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34E5C0" w14:textId="2BB127AC" w:rsidR="003E48F9" w:rsidRPr="00692DEB" w:rsidRDefault="003E48F9" w:rsidP="003E48F9">
      <w:pPr>
        <w:pStyle w:val="CRCoverPage"/>
        <w:outlineLvl w:val="0"/>
        <w:rPr>
          <w:b/>
          <w:sz w:val="24"/>
          <w:lang w:val="en-US"/>
        </w:rPr>
      </w:pPr>
      <w:r w:rsidRPr="00692DEB">
        <w:rPr>
          <w:rFonts w:cs="Arial"/>
          <w:b/>
          <w:sz w:val="24"/>
          <w:lang w:val="en-US"/>
        </w:rPr>
        <w:t>3GPP TSG RAN WG2 Meeting #11</w:t>
      </w:r>
      <w:r>
        <w:rPr>
          <w:rFonts w:cs="Arial"/>
          <w:b/>
          <w:sz w:val="24"/>
          <w:lang w:val="en-US"/>
        </w:rPr>
        <w:t>9b</w:t>
      </w:r>
      <w:r w:rsidRPr="00692DEB">
        <w:rPr>
          <w:rFonts w:cs="Arial"/>
          <w:b/>
          <w:sz w:val="24"/>
          <w:lang w:val="en-US"/>
        </w:rPr>
        <w:t xml:space="preserve">-e      </w:t>
      </w:r>
      <w:r w:rsidRPr="00692DEB">
        <w:rPr>
          <w:rFonts w:cs="Arial"/>
          <w:b/>
          <w:sz w:val="24"/>
          <w:lang w:val="en-US"/>
        </w:rPr>
        <w:tab/>
        <w:t xml:space="preserve">               </w:t>
      </w:r>
      <w:r>
        <w:rPr>
          <w:rFonts w:cs="Arial"/>
          <w:b/>
          <w:sz w:val="24"/>
          <w:lang w:val="en-US"/>
        </w:rPr>
        <w:t xml:space="preserve">            </w:t>
      </w:r>
      <w:r w:rsidRPr="00E570B2">
        <w:rPr>
          <w:rFonts w:cs="Arial"/>
          <w:b/>
          <w:sz w:val="24"/>
          <w:lang w:val="en-US"/>
        </w:rPr>
        <w:t>R2-220</w:t>
      </w:r>
      <w:r w:rsidR="00E570B2">
        <w:rPr>
          <w:rFonts w:cs="Arial"/>
          <w:b/>
          <w:sz w:val="24"/>
          <w:lang w:val="en-US"/>
        </w:rPr>
        <w:t>9761</w:t>
      </w:r>
      <w:r w:rsidRPr="00692DEB">
        <w:rPr>
          <w:rFonts w:cs="Arial"/>
          <w:b/>
          <w:sz w:val="24"/>
          <w:lang w:val="en-US"/>
        </w:rPr>
        <w:br/>
      </w:r>
      <w:r w:rsidRPr="00692DEB">
        <w:rPr>
          <w:b/>
          <w:sz w:val="24"/>
          <w:szCs w:val="24"/>
          <w:lang w:val="en-US"/>
        </w:rPr>
        <w:t xml:space="preserve">E-Conference, </w:t>
      </w:r>
      <w:r>
        <w:rPr>
          <w:b/>
          <w:sz w:val="24"/>
          <w:szCs w:val="24"/>
          <w:lang w:val="en-US"/>
        </w:rPr>
        <w:t>10</w:t>
      </w:r>
      <w:r>
        <w:rPr>
          <w:b/>
          <w:sz w:val="24"/>
          <w:szCs w:val="24"/>
          <w:vertAlign w:val="superscript"/>
          <w:lang w:val="en-US"/>
        </w:rPr>
        <w:t>th</w:t>
      </w:r>
      <w:r w:rsidRPr="00692DEB">
        <w:rPr>
          <w:b/>
          <w:sz w:val="24"/>
          <w:szCs w:val="24"/>
          <w:vertAlign w:val="superscript"/>
          <w:lang w:val="en-US"/>
        </w:rPr>
        <w:t xml:space="preserve"> </w:t>
      </w:r>
      <w:r w:rsidRPr="00692DEB">
        <w:rPr>
          <w:b/>
          <w:sz w:val="24"/>
          <w:szCs w:val="24"/>
          <w:lang w:val="en-US"/>
        </w:rPr>
        <w:t xml:space="preserve">– </w:t>
      </w:r>
      <w:r>
        <w:rPr>
          <w:b/>
          <w:sz w:val="24"/>
          <w:szCs w:val="24"/>
          <w:lang w:val="en-US"/>
        </w:rPr>
        <w:t>19</w:t>
      </w:r>
      <w:r>
        <w:rPr>
          <w:b/>
          <w:sz w:val="24"/>
          <w:szCs w:val="24"/>
          <w:vertAlign w:val="superscript"/>
          <w:lang w:val="en-US"/>
        </w:rPr>
        <w:t>th</w:t>
      </w:r>
      <w:r>
        <w:rPr>
          <w:b/>
          <w:sz w:val="24"/>
          <w:szCs w:val="24"/>
          <w:lang w:val="en-US"/>
        </w:rPr>
        <w:t xml:space="preserve"> Oct.</w:t>
      </w:r>
      <w:r w:rsidRPr="00692DEB">
        <w:rPr>
          <w:b/>
          <w:sz w:val="24"/>
          <w:szCs w:val="24"/>
          <w:lang w:val="en-US"/>
        </w:rPr>
        <w:t xml:space="preserve"> 202</w:t>
      </w:r>
      <w:r>
        <w:rPr>
          <w:b/>
          <w:sz w:val="24"/>
          <w:szCs w:val="24"/>
          <w:lang w:val="en-US"/>
        </w:rPr>
        <w:t>2</w:t>
      </w:r>
      <w:r w:rsidRPr="00692DEB">
        <w:rPr>
          <w:b/>
          <w:sz w:val="24"/>
          <w:szCs w:val="24"/>
          <w:lang w:val="en-US"/>
        </w:rPr>
        <w:t xml:space="preserve">                             </w:t>
      </w:r>
    </w:p>
    <w:p w14:paraId="005EDA8F" w14:textId="77777777" w:rsidR="00D00627" w:rsidRPr="00692DEB" w:rsidRDefault="00D00627" w:rsidP="00D00627">
      <w:pPr>
        <w:pStyle w:val="CRCoverPage"/>
        <w:outlineLvl w:val="0"/>
        <w:rPr>
          <w:b/>
          <w:sz w:val="24"/>
          <w:lang w:val="en-US"/>
        </w:rPr>
      </w:pPr>
    </w:p>
    <w:p w14:paraId="51F35154" w14:textId="6208D425"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Pr="000A214E">
        <w:rPr>
          <w:rFonts w:ascii="Arial" w:eastAsia="MS Mincho" w:hAnsi="Arial" w:cs="Arial"/>
          <w:b/>
          <w:bCs/>
          <w:color w:val="auto"/>
          <w:sz w:val="24"/>
          <w:lang w:eastAsia="en-US"/>
        </w:rPr>
        <w:t>8.</w:t>
      </w:r>
      <w:r w:rsidR="00537A8A" w:rsidRPr="000A214E">
        <w:rPr>
          <w:rFonts w:ascii="Arial" w:eastAsia="MS Mincho" w:hAnsi="Arial" w:cs="Arial"/>
          <w:b/>
          <w:bCs/>
          <w:color w:val="auto"/>
          <w:sz w:val="24"/>
          <w:lang w:eastAsia="en-US"/>
        </w:rPr>
        <w:t>1</w:t>
      </w:r>
      <w:r w:rsidR="000A214E" w:rsidRPr="000A214E">
        <w:rPr>
          <w:rFonts w:ascii="Arial" w:eastAsia="MS Mincho" w:hAnsi="Arial" w:cs="Arial"/>
          <w:b/>
          <w:bCs/>
          <w:color w:val="auto"/>
          <w:sz w:val="24"/>
          <w:lang w:eastAsia="en-US"/>
        </w:rPr>
        <w:t>5</w:t>
      </w:r>
      <w:r w:rsidRPr="000A214E">
        <w:rPr>
          <w:rFonts w:ascii="Arial" w:eastAsia="MS Mincho" w:hAnsi="Arial" w:cs="Arial"/>
          <w:b/>
          <w:bCs/>
          <w:color w:val="auto"/>
          <w:sz w:val="24"/>
          <w:lang w:eastAsia="en-US"/>
        </w:rPr>
        <w:t>.</w:t>
      </w:r>
      <w:r w:rsidR="000A214E">
        <w:rPr>
          <w:rFonts w:ascii="Arial" w:eastAsia="MS Mincho" w:hAnsi="Arial" w:cs="Arial"/>
          <w:b/>
          <w:bCs/>
          <w:color w:val="auto"/>
          <w:sz w:val="24"/>
          <w:lang w:eastAsia="en-US"/>
        </w:rPr>
        <w:t>2</w:t>
      </w:r>
    </w:p>
    <w:p w14:paraId="7E83D1E3" w14:textId="77777777"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2217FFE8" w14:textId="22577AF7"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2303EF">
        <w:rPr>
          <w:rFonts w:ascii="Arial" w:eastAsia="Times New Roman" w:hAnsi="Arial" w:cs="Arial"/>
          <w:b/>
          <w:bCs/>
          <w:color w:val="auto"/>
          <w:sz w:val="24"/>
          <w:lang w:eastAsia="en-US"/>
        </w:rPr>
        <w:t>Control plane</w:t>
      </w:r>
      <w:r w:rsidR="007626A3" w:rsidRPr="007626A3">
        <w:rPr>
          <w:rFonts w:ascii="Arial" w:eastAsia="Times New Roman" w:hAnsi="Arial" w:cs="Arial"/>
          <w:b/>
          <w:bCs/>
          <w:color w:val="auto"/>
          <w:sz w:val="24"/>
          <w:lang w:eastAsia="en-US"/>
        </w:rPr>
        <w:t xml:space="preserve"> aspects of </w:t>
      </w:r>
      <w:proofErr w:type="spellStart"/>
      <w:r w:rsidR="00A3397C">
        <w:rPr>
          <w:rFonts w:ascii="Arial" w:eastAsia="Times New Roman" w:hAnsi="Arial" w:cs="Arial"/>
          <w:b/>
          <w:bCs/>
          <w:color w:val="auto"/>
          <w:sz w:val="24"/>
          <w:lang w:eastAsia="en-US"/>
        </w:rPr>
        <w:t>s</w:t>
      </w:r>
      <w:r w:rsidR="007626A3" w:rsidRPr="007626A3">
        <w:rPr>
          <w:rFonts w:ascii="Arial" w:eastAsia="Times New Roman" w:hAnsi="Arial" w:cs="Arial"/>
          <w:b/>
          <w:bCs/>
          <w:color w:val="auto"/>
          <w:sz w:val="24"/>
          <w:lang w:eastAsia="en-US"/>
        </w:rPr>
        <w:t>idelink</w:t>
      </w:r>
      <w:proofErr w:type="spellEnd"/>
      <w:r w:rsidR="007626A3" w:rsidRPr="007626A3">
        <w:rPr>
          <w:rFonts w:ascii="Arial" w:eastAsia="Times New Roman" w:hAnsi="Arial" w:cs="Arial"/>
          <w:b/>
          <w:bCs/>
          <w:color w:val="auto"/>
          <w:sz w:val="24"/>
          <w:lang w:eastAsia="en-US"/>
        </w:rPr>
        <w:t xml:space="preserve"> </w:t>
      </w:r>
      <w:r w:rsidR="004A6FEE" w:rsidRPr="004A6FEE">
        <w:rPr>
          <w:rFonts w:ascii="Arial" w:eastAsia="Times New Roman" w:hAnsi="Arial" w:cs="Arial"/>
          <w:b/>
          <w:bCs/>
          <w:color w:val="auto"/>
          <w:sz w:val="24"/>
          <w:lang w:eastAsia="en-US"/>
        </w:rPr>
        <w:t>on unlicensed spectrum</w:t>
      </w:r>
      <w:r w:rsidR="004A6FEE">
        <w:rPr>
          <w:rFonts w:ascii="Arial" w:eastAsia="Times New Roman" w:hAnsi="Arial" w:cs="Arial"/>
          <w:b/>
          <w:bCs/>
          <w:color w:val="auto"/>
          <w:sz w:val="24"/>
          <w:lang w:eastAsia="en-US"/>
        </w:rPr>
        <w:t xml:space="preserve"> (SL-U)</w:t>
      </w:r>
    </w:p>
    <w:p w14:paraId="0DC1264D" w14:textId="56717060" w:rsidR="00375370" w:rsidRPr="00692DEB" w:rsidRDefault="00375370" w:rsidP="00375370">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r w:rsidR="006C6971" w:rsidRPr="006C6971">
        <w:rPr>
          <w:rFonts w:ascii="Arial" w:eastAsia="Times New Roman" w:hAnsi="Arial" w:cs="Arial"/>
          <w:b/>
          <w:bCs/>
          <w:color w:val="auto"/>
          <w:sz w:val="24"/>
          <w:lang w:val="en-GB" w:eastAsia="en-US"/>
        </w:rPr>
        <w:t xml:space="preserve">NR_SL_enh2 </w:t>
      </w:r>
      <w:r w:rsidR="00E422E6" w:rsidRPr="006C6971">
        <w:rPr>
          <w:rFonts w:ascii="Arial" w:hAnsi="Arial" w:cs="Arial"/>
          <w:b/>
          <w:bCs/>
          <w:sz w:val="24"/>
          <w:szCs w:val="24"/>
          <w:lang w:eastAsia="en-US"/>
        </w:rPr>
        <w:t>– Release 18</w:t>
      </w:r>
    </w:p>
    <w:p w14:paraId="45E7023B" w14:textId="77777777"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4A4D7C5B" w14:textId="77777777" w:rsidR="003972AD" w:rsidRPr="00692DEB" w:rsidRDefault="00457D35" w:rsidP="00457D35">
      <w:pPr>
        <w:pStyle w:val="Heading1"/>
        <w:rPr>
          <w:lang w:val="en-US"/>
        </w:rPr>
      </w:pPr>
      <w:r>
        <w:t xml:space="preserve">1 </w:t>
      </w:r>
      <w:r w:rsidR="00CD1FF7" w:rsidRPr="00457D35">
        <w:t>Introduction</w:t>
      </w:r>
    </w:p>
    <w:p w14:paraId="19A8909E" w14:textId="057391B7" w:rsidR="005641B3" w:rsidRDefault="00EA5A09" w:rsidP="005641B3">
      <w:bookmarkStart w:id="0" w:name="_Hlk61519723"/>
      <w:r>
        <w:rPr>
          <w:rFonts w:hint="eastAsia"/>
          <w:lang w:eastAsia="zh-CN"/>
        </w:rPr>
        <w:t>R</w:t>
      </w:r>
      <w:r>
        <w:rPr>
          <w:lang w:eastAsia="zh-CN"/>
        </w:rPr>
        <w:t xml:space="preserve">evised </w:t>
      </w:r>
      <w:r w:rsidR="005641B3">
        <w:rPr>
          <w:rFonts w:hint="eastAsia"/>
          <w:lang w:eastAsia="zh-CN"/>
        </w:rPr>
        <w:t>W</w:t>
      </w:r>
      <w:r w:rsidR="005641B3">
        <w:t xml:space="preserve">ID of </w:t>
      </w:r>
      <w:r w:rsidR="00307A86">
        <w:t xml:space="preserve">NR </w:t>
      </w:r>
      <w:proofErr w:type="spellStart"/>
      <w:r w:rsidR="00307A86">
        <w:t>s</w:t>
      </w:r>
      <w:r>
        <w:t>idelink</w:t>
      </w:r>
      <w:proofErr w:type="spellEnd"/>
      <w:r>
        <w:t xml:space="preserve"> evolution</w:t>
      </w:r>
      <w:r w:rsidR="00205FA1">
        <w:t xml:space="preserve"> </w:t>
      </w:r>
      <w:r w:rsidR="005641B3">
        <w:t>(RP-2</w:t>
      </w:r>
      <w:r>
        <w:t>201938</w:t>
      </w:r>
      <w:r w:rsidR="005641B3">
        <w:t>) was agreed in RAN#9</w:t>
      </w:r>
      <w:r>
        <w:t>7</w:t>
      </w:r>
      <w:r w:rsidR="005641B3">
        <w:t xml:space="preserve">e [1]. The related WID objectives </w:t>
      </w:r>
      <w:r w:rsidR="00806272">
        <w:t xml:space="preserve">on </w:t>
      </w:r>
      <w:proofErr w:type="spellStart"/>
      <w:r w:rsidR="00307A86">
        <w:rPr>
          <w:lang w:eastAsia="zh-CN"/>
        </w:rPr>
        <w:t>Sidelink</w:t>
      </w:r>
      <w:proofErr w:type="spellEnd"/>
      <w:r w:rsidR="00307A86">
        <w:rPr>
          <w:lang w:eastAsia="zh-CN"/>
        </w:rPr>
        <w:t xml:space="preserve"> </w:t>
      </w:r>
      <w:r w:rsidR="00A63411">
        <w:rPr>
          <w:lang w:eastAsia="zh-CN"/>
        </w:rPr>
        <w:t xml:space="preserve">on </w:t>
      </w:r>
      <w:r w:rsidR="00A63411">
        <w:t>unlicensed spectrum</w:t>
      </w:r>
      <w:r w:rsidR="00307A86">
        <w:rPr>
          <w:lang w:eastAsia="zh-CN"/>
        </w:rPr>
        <w:t xml:space="preserve"> (SL-U)</w:t>
      </w:r>
      <w:r>
        <w:rPr>
          <w:lang w:eastAsia="zh-CN"/>
        </w:rPr>
        <w:t xml:space="preserve"> are </w:t>
      </w:r>
      <w:r w:rsidR="005641B3">
        <w:t>summarized below.</w:t>
      </w:r>
    </w:p>
    <w:p w14:paraId="1679DBEA" w14:textId="77777777" w:rsidR="006711CD" w:rsidRDefault="00307A86" w:rsidP="006711CD">
      <w:pPr>
        <w:rPr>
          <w:rFonts w:eastAsia="Times New Roman"/>
          <w:lang w:eastAsia="en-US"/>
        </w:rPr>
      </w:pPr>
      <w:r>
        <w:rPr>
          <w:noProof/>
        </w:rPr>
        <mc:AlternateContent>
          <mc:Choice Requires="wps">
            <w:drawing>
              <wp:anchor distT="0" distB="0" distL="114300" distR="114300" simplePos="0" relativeHeight="251659264" behindDoc="0" locked="0" layoutInCell="1" allowOverlap="1" wp14:anchorId="0947DBB9" wp14:editId="39264B02">
                <wp:simplePos x="0" y="0"/>
                <wp:positionH relativeFrom="column">
                  <wp:posOffset>0</wp:posOffset>
                </wp:positionH>
                <wp:positionV relativeFrom="paragraph">
                  <wp:posOffset>0</wp:posOffset>
                </wp:positionV>
                <wp:extent cx="1828800" cy="3355200"/>
                <wp:effectExtent l="0" t="0" r="7620" b="10795"/>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3355200"/>
                        </a:xfrm>
                        <a:prstGeom prst="rect">
                          <a:avLst/>
                        </a:prstGeom>
                        <a:noFill/>
                        <a:ln w="6350">
                          <a:solidFill>
                            <a:prstClr val="black"/>
                          </a:solidFill>
                        </a:ln>
                      </wps:spPr>
                      <wps:txbx>
                        <w:txbxContent>
                          <w:p w14:paraId="656E8425" w14:textId="77777777" w:rsidR="00307A86" w:rsidRDefault="00307A86" w:rsidP="00307A86">
                            <w:pPr>
                              <w:numPr>
                                <w:ilvl w:val="0"/>
                                <w:numId w:val="18"/>
                              </w:numPr>
                              <w:spacing w:before="120" w:after="0"/>
                              <w:ind w:left="426" w:hanging="284"/>
                              <w:rPr>
                                <w:rFonts w:ascii="Times" w:hAnsi="Times" w:cs="Times"/>
                              </w:rPr>
                            </w:pPr>
                            <w:r w:rsidRPr="00420B53">
                              <w:rPr>
                                <w:rFonts w:ascii="Times" w:hAnsi="Times" w:cs="Times"/>
                              </w:rPr>
                              <w:t xml:space="preserve">Study </w:t>
                            </w:r>
                            <w:r>
                              <w:rPr>
                                <w:rFonts w:ascii="Times" w:hAnsi="Times" w:cs="Times"/>
                              </w:rPr>
                              <w:t>and specify</w:t>
                            </w:r>
                            <w:r w:rsidRPr="00420B53">
                              <w:rPr>
                                <w:rFonts w:ascii="Times" w:hAnsi="Times" w:cs="Times"/>
                              </w:rPr>
                              <w:t xml:space="preserve"> support of </w:t>
                            </w:r>
                            <w:proofErr w:type="spellStart"/>
                            <w:r w:rsidRPr="00420B53">
                              <w:rPr>
                                <w:rFonts w:ascii="Times" w:hAnsi="Times" w:cs="Times"/>
                              </w:rPr>
                              <w:t>sidelink</w:t>
                            </w:r>
                            <w:proofErr w:type="spellEnd"/>
                            <w:r w:rsidRPr="00420B53">
                              <w:rPr>
                                <w:rFonts w:ascii="Times" w:hAnsi="Times" w:cs="Times"/>
                              </w:rPr>
                              <w:t xml:space="preserve"> on unlicensed spectrum for both mode 1 and mode 2 where </w:t>
                            </w:r>
                            <w:proofErr w:type="spellStart"/>
                            <w:r w:rsidRPr="00420B53">
                              <w:rPr>
                                <w:rFonts w:ascii="Times" w:hAnsi="Times" w:cs="Times"/>
                              </w:rPr>
                              <w:t>Uu</w:t>
                            </w:r>
                            <w:proofErr w:type="spellEnd"/>
                            <w:r w:rsidRPr="00420B53">
                              <w:rPr>
                                <w:rFonts w:ascii="Times" w:hAnsi="Times" w:cs="Times"/>
                              </w:rPr>
                              <w:t xml:space="preserve"> operation for mode 1 is limited to licensed spectrum only [RAN1, RAN2, RAN4]</w:t>
                            </w:r>
                          </w:p>
                          <w:p w14:paraId="5BD06771" w14:textId="77777777" w:rsidR="00307A86" w:rsidRPr="00420B53" w:rsidRDefault="00307A86" w:rsidP="00307A86">
                            <w:pPr>
                              <w:numPr>
                                <w:ilvl w:val="0"/>
                                <w:numId w:val="17"/>
                              </w:numPr>
                              <w:spacing w:before="60" w:after="60"/>
                              <w:ind w:left="993" w:hanging="284"/>
                              <w:rPr>
                                <w:rFonts w:ascii="Times" w:hAnsi="Times" w:cs="Times"/>
                                <w:lang w:eastAsia="ko-KR"/>
                              </w:rPr>
                            </w:pPr>
                            <w:r>
                              <w:rPr>
                                <w:rFonts w:ascii="Times" w:hAnsi="Times" w:cs="Times"/>
                                <w:lang w:eastAsia="ko-KR"/>
                              </w:rPr>
                              <w:t xml:space="preserve">Channel access mechanisms from NR-U shall be reused for </w:t>
                            </w:r>
                            <w:proofErr w:type="spellStart"/>
                            <w:r>
                              <w:rPr>
                                <w:rFonts w:ascii="Times" w:hAnsi="Times" w:cs="Times"/>
                                <w:lang w:eastAsia="ko-KR"/>
                              </w:rPr>
                              <w:t>sidelink</w:t>
                            </w:r>
                            <w:proofErr w:type="spellEnd"/>
                            <w:r>
                              <w:rPr>
                                <w:rFonts w:ascii="Times" w:hAnsi="Times" w:cs="Times"/>
                                <w:lang w:eastAsia="ko-KR"/>
                              </w:rPr>
                              <w:t xml:space="preserve"> unlicensed operation</w:t>
                            </w:r>
                          </w:p>
                          <w:p w14:paraId="651D3862" w14:textId="77777777" w:rsidR="00307A86" w:rsidRDefault="00307A86" w:rsidP="00307A86">
                            <w:pPr>
                              <w:numPr>
                                <w:ilvl w:val="1"/>
                                <w:numId w:val="17"/>
                              </w:numPr>
                              <w:spacing w:before="60" w:after="60"/>
                              <w:ind w:left="1418" w:hanging="284"/>
                              <w:rPr>
                                <w:rFonts w:ascii="Times" w:hAnsi="Times" w:cs="Times"/>
                                <w:lang w:eastAsia="ko-KR"/>
                              </w:rPr>
                            </w:pPr>
                            <w:r w:rsidRPr="00753181">
                              <w:rPr>
                                <w:rFonts w:ascii="Times" w:hAnsi="Times" w:cs="Times"/>
                                <w:lang w:eastAsia="ko-KR"/>
                              </w:rPr>
                              <w:t xml:space="preserve">Assess the applicability of </w:t>
                            </w:r>
                            <w:proofErr w:type="spellStart"/>
                            <w:r w:rsidRPr="00753181">
                              <w:rPr>
                                <w:rFonts w:ascii="Times" w:hAnsi="Times" w:cs="Times"/>
                                <w:lang w:eastAsia="ko-KR"/>
                              </w:rPr>
                              <w:t>sidelink</w:t>
                            </w:r>
                            <w:proofErr w:type="spellEnd"/>
                            <w:r w:rsidRPr="00753181">
                              <w:rPr>
                                <w:rFonts w:ascii="Times" w:hAnsi="Times" w:cs="Times"/>
                                <w:lang w:eastAsia="ko-KR"/>
                              </w:rPr>
                              <w:t xml:space="preserve"> resource reservation from Rel-16/Rel-17 to </w:t>
                            </w:r>
                            <w:proofErr w:type="spellStart"/>
                            <w:r w:rsidRPr="00753181">
                              <w:rPr>
                                <w:rFonts w:ascii="Times" w:hAnsi="Times" w:cs="Times"/>
                                <w:lang w:eastAsia="ko-KR"/>
                              </w:rPr>
                              <w:t>sidelink</w:t>
                            </w:r>
                            <w:proofErr w:type="spellEnd"/>
                            <w:r w:rsidRPr="00753181">
                              <w:rPr>
                                <w:rFonts w:ascii="Times" w:hAnsi="Times" w:cs="Times"/>
                                <w:lang w:eastAsia="ko-KR"/>
                              </w:rPr>
                              <w:t xml:space="preserve"> unlicensed operation within the boundaries of unlicensed channel access mechanism and operation</w:t>
                            </w:r>
                          </w:p>
                          <w:p w14:paraId="2D08FBBE" w14:textId="77777777" w:rsidR="00307A86" w:rsidRPr="00B248A5" w:rsidRDefault="00307A86" w:rsidP="00307A86">
                            <w:pPr>
                              <w:numPr>
                                <w:ilvl w:val="2"/>
                                <w:numId w:val="17"/>
                              </w:numPr>
                              <w:spacing w:before="60" w:after="60"/>
                              <w:rPr>
                                <w:rFonts w:ascii="Times" w:hAnsi="Times" w:cs="Times"/>
                                <w:lang w:eastAsia="ko-KR"/>
                              </w:rPr>
                            </w:pPr>
                            <w:r w:rsidRPr="00B248A5">
                              <w:rPr>
                                <w:rFonts w:ascii="Times" w:hAnsi="Times" w:cs="Times"/>
                                <w:lang w:eastAsia="ko-KR"/>
                              </w:rPr>
                              <w:t>No specific enhancements for Rel-17 resource allocation mechanisms</w:t>
                            </w:r>
                          </w:p>
                          <w:p w14:paraId="4CAE7054" w14:textId="77777777" w:rsidR="00307A86" w:rsidRPr="00B248A5" w:rsidRDefault="00307A86" w:rsidP="00307A86">
                            <w:pPr>
                              <w:numPr>
                                <w:ilvl w:val="2"/>
                                <w:numId w:val="17"/>
                              </w:numPr>
                              <w:spacing w:before="60" w:after="60"/>
                              <w:rPr>
                                <w:rFonts w:ascii="Times" w:hAnsi="Times" w:cs="Times"/>
                                <w:lang w:eastAsia="ko-KR"/>
                              </w:rPr>
                            </w:pPr>
                            <w:r w:rsidRPr="00B248A5">
                              <w:rPr>
                                <w:rFonts w:ascii="Times" w:hAnsi="Times" w:cs="Times"/>
                                <w:lang w:eastAsia="ko-KR"/>
                              </w:rPr>
                              <w:t>If the existing NR-U channel access framework does not support the required SL-U functionality, WGs will make appropriate recommendations for RAN approval.</w:t>
                            </w:r>
                          </w:p>
                          <w:p w14:paraId="5B182B38" w14:textId="77777777" w:rsidR="00307A86" w:rsidRPr="00B248A5" w:rsidRDefault="00307A86" w:rsidP="00307A86">
                            <w:pPr>
                              <w:numPr>
                                <w:ilvl w:val="0"/>
                                <w:numId w:val="17"/>
                              </w:numPr>
                              <w:spacing w:before="60" w:after="60"/>
                              <w:ind w:left="993" w:hanging="284"/>
                              <w:rPr>
                                <w:rFonts w:ascii="Times" w:hAnsi="Times" w:cs="Times"/>
                                <w:lang w:eastAsia="ko-KR"/>
                              </w:rPr>
                            </w:pPr>
                            <w:r w:rsidRPr="00B248A5">
                              <w:rPr>
                                <w:rFonts w:ascii="Times" w:hAnsi="Times" w:cs="Times"/>
                                <w:lang w:eastAsia="ko-KR"/>
                              </w:rPr>
                              <w:t xml:space="preserve">Physical channel design framework: Required changes to NR </w:t>
                            </w:r>
                            <w:proofErr w:type="spellStart"/>
                            <w:r w:rsidRPr="00B248A5">
                              <w:rPr>
                                <w:rFonts w:ascii="Times" w:hAnsi="Times" w:cs="Times"/>
                                <w:lang w:eastAsia="ko-KR"/>
                              </w:rPr>
                              <w:t>sidelink</w:t>
                            </w:r>
                            <w:proofErr w:type="spellEnd"/>
                            <w:r w:rsidRPr="00B248A5">
                              <w:rPr>
                                <w:rFonts w:ascii="Times" w:hAnsi="Times" w:cs="Times"/>
                                <w:lang w:eastAsia="ko-KR"/>
                              </w:rPr>
                              <w:t xml:space="preserve"> physical channel structures and procedures to operate on unlicensed spectrum</w:t>
                            </w:r>
                          </w:p>
                          <w:p w14:paraId="493EE1FA" w14:textId="77777777" w:rsidR="00307A86" w:rsidRPr="00B248A5" w:rsidRDefault="00307A86" w:rsidP="00307A86">
                            <w:pPr>
                              <w:numPr>
                                <w:ilvl w:val="1"/>
                                <w:numId w:val="17"/>
                              </w:numPr>
                              <w:spacing w:before="60" w:after="60"/>
                              <w:ind w:left="1418" w:hanging="284"/>
                              <w:rPr>
                                <w:rFonts w:ascii="Times" w:hAnsi="Times" w:cs="Times"/>
                                <w:lang w:eastAsia="ko-KR"/>
                              </w:rPr>
                            </w:pPr>
                            <w:r w:rsidRPr="00B248A5">
                              <w:rPr>
                                <w:rFonts w:ascii="Times" w:hAnsi="Times" w:cs="Times"/>
                                <w:lang w:eastAsia="ko-KR"/>
                              </w:rPr>
                              <w:t xml:space="preserve">The existing NR </w:t>
                            </w:r>
                            <w:proofErr w:type="spellStart"/>
                            <w:r w:rsidRPr="00B248A5">
                              <w:rPr>
                                <w:rFonts w:ascii="Times" w:hAnsi="Times" w:cs="Times"/>
                                <w:lang w:eastAsia="ko-KR"/>
                              </w:rPr>
                              <w:t>sidelink</w:t>
                            </w:r>
                            <w:proofErr w:type="spellEnd"/>
                            <w:r w:rsidRPr="00B248A5">
                              <w:rPr>
                                <w:rFonts w:ascii="Times" w:hAnsi="Times" w:cs="Times"/>
                                <w:lang w:eastAsia="ko-KR"/>
                              </w:rPr>
                              <w:t xml:space="preserve"> and NR-U channel structure shall be reused as the baseline.</w:t>
                            </w:r>
                          </w:p>
                          <w:p w14:paraId="0C701D79" w14:textId="77777777" w:rsidR="00307A86" w:rsidRPr="00B248A5" w:rsidRDefault="00307A86" w:rsidP="00307A86">
                            <w:pPr>
                              <w:numPr>
                                <w:ilvl w:val="0"/>
                                <w:numId w:val="17"/>
                              </w:numPr>
                              <w:spacing w:before="60" w:after="60"/>
                              <w:ind w:left="993" w:hanging="284"/>
                              <w:rPr>
                                <w:rFonts w:ascii="Times" w:hAnsi="Times" w:cs="Times"/>
                                <w:lang w:eastAsia="ko-KR"/>
                              </w:rPr>
                            </w:pPr>
                            <w:r w:rsidRPr="00B248A5">
                              <w:rPr>
                                <w:rFonts w:ascii="Times" w:hAnsi="Times" w:cs="Times"/>
                                <w:lang w:eastAsia="ko-KR"/>
                              </w:rPr>
                              <w:t>No specific enhancements for existing NR SL feature</w:t>
                            </w:r>
                          </w:p>
                          <w:p w14:paraId="442762C7" w14:textId="77777777" w:rsidR="00307A86" w:rsidRDefault="00307A86" w:rsidP="00307A86">
                            <w:pPr>
                              <w:numPr>
                                <w:ilvl w:val="0"/>
                                <w:numId w:val="17"/>
                              </w:numPr>
                              <w:spacing w:before="60" w:after="60"/>
                              <w:ind w:left="993" w:hanging="284"/>
                              <w:rPr>
                                <w:rFonts w:ascii="Times" w:hAnsi="Times" w:cs="Times"/>
                                <w:lang w:eastAsia="ko-KR"/>
                              </w:rPr>
                            </w:pPr>
                            <w:r w:rsidRPr="00B248A5">
                              <w:rPr>
                                <w:rFonts w:ascii="Times" w:hAnsi="Times" w:cs="Times"/>
                                <w:lang w:eastAsia="ko-KR"/>
                              </w:rPr>
                              <w:t>The study should focus on FR1 unlicensed bands (n46 and n96/n102) and is to be completed by RAN#98.</w:t>
                            </w:r>
                          </w:p>
                          <w:p w14:paraId="3605527F" w14:textId="77777777" w:rsidR="00307A86" w:rsidRPr="00532A76" w:rsidRDefault="00307A86" w:rsidP="00532A76">
                            <w:pPr>
                              <w:numPr>
                                <w:ilvl w:val="0"/>
                                <w:numId w:val="17"/>
                              </w:numPr>
                              <w:spacing w:before="60" w:after="60"/>
                              <w:ind w:left="993" w:hanging="284"/>
                              <w:rPr>
                                <w:rFonts w:ascii="Times" w:hAnsi="Times" w:cs="Times"/>
                                <w:lang w:eastAsia="ko-KR"/>
                              </w:rPr>
                            </w:pPr>
                            <w:r w:rsidRPr="00914F54">
                              <w:rPr>
                                <w:rFonts w:ascii="Times" w:hAnsi="Times" w:cs="Times"/>
                                <w:lang w:eastAsia="ko-KR"/>
                              </w:rPr>
                              <w:t xml:space="preserve">Note: </w:t>
                            </w:r>
                            <w:r>
                              <w:rPr>
                                <w:rFonts w:ascii="Times" w:hAnsi="Times" w:cs="Times"/>
                                <w:lang w:eastAsia="ko-KR"/>
                              </w:rPr>
                              <w:t>I</w:t>
                            </w:r>
                            <w:r w:rsidRPr="00914F54">
                              <w:rPr>
                                <w:rFonts w:ascii="Times" w:hAnsi="Times" w:cs="Times"/>
                                <w:lang w:eastAsia="ko-KR"/>
                              </w:rPr>
                              <w:t xml:space="preserve">n </w:t>
                            </w:r>
                            <w:proofErr w:type="spellStart"/>
                            <w:r w:rsidRPr="00914F54">
                              <w:rPr>
                                <w:rFonts w:ascii="Times" w:hAnsi="Times" w:cs="Times"/>
                                <w:lang w:eastAsia="ko-KR"/>
                              </w:rPr>
                              <w:t>sidelink</w:t>
                            </w:r>
                            <w:proofErr w:type="spellEnd"/>
                            <w:r w:rsidRPr="00914F54">
                              <w:rPr>
                                <w:rFonts w:ascii="Times" w:hAnsi="Times" w:cs="Times"/>
                                <w:lang w:eastAsia="ko-KR"/>
                              </w:rPr>
                              <w:t xml:space="preserve"> unlicensed operation, the </w:t>
                            </w:r>
                            <w:proofErr w:type="spellStart"/>
                            <w:r w:rsidRPr="00914F54">
                              <w:rPr>
                                <w:rFonts w:ascii="Times" w:hAnsi="Times" w:cs="Times"/>
                                <w:lang w:eastAsia="ko-KR"/>
                              </w:rPr>
                              <w:t>gNB</w:t>
                            </w:r>
                            <w:proofErr w:type="spellEnd"/>
                            <w:r w:rsidRPr="00914F54">
                              <w:rPr>
                                <w:rFonts w:ascii="Times" w:hAnsi="Times" w:cs="Times"/>
                                <w:lang w:eastAsia="ko-KR"/>
                              </w:rPr>
                              <w:t xml:space="preserve"> does not perform Type 1 </w:t>
                            </w:r>
                            <w:r>
                              <w:rPr>
                                <w:rFonts w:ascii="Times" w:hAnsi="Times" w:cs="Times"/>
                                <w:lang w:eastAsia="ko-KR"/>
                              </w:rPr>
                              <w:t xml:space="preserve">channel access </w:t>
                            </w:r>
                            <w:r w:rsidRPr="00914F54">
                              <w:rPr>
                                <w:rFonts w:ascii="Times" w:hAnsi="Times" w:cs="Times"/>
                                <w:lang w:eastAsia="ko-KR"/>
                              </w:rPr>
                              <w:t xml:space="preserve">to initiate and share a channel occupancy, neither Type 2 </w:t>
                            </w:r>
                            <w:r>
                              <w:rPr>
                                <w:rFonts w:ascii="Times" w:hAnsi="Times" w:cs="Times"/>
                                <w:lang w:eastAsia="ko-KR"/>
                              </w:rPr>
                              <w:t xml:space="preserve">channel access </w:t>
                            </w:r>
                            <w:r w:rsidRPr="00914F54">
                              <w:rPr>
                                <w:rFonts w:ascii="Times" w:hAnsi="Times" w:cs="Times"/>
                                <w:lang w:eastAsia="ko-KR"/>
                              </w:rPr>
                              <w:t>to share an initiated channel occupancy, nor semi-static channel access procedures to access an unlicensed channel.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0947DBB9" id="_x0000_t202" coordsize="21600,21600" o:spt="202" path="m,l,21600r21600,l21600,xe">
                <v:stroke joinstyle="miter"/>
                <v:path gradientshapeok="t" o:connecttype="rect"/>
              </v:shapetype>
              <v:shape id="Text Box 3" o:spid="_x0000_s1026" type="#_x0000_t202" style="position:absolute;margin-left:0;margin-top:0;width:2in;height:264.2pt;z-index:251659264;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" filled="f" strokeweight=".5pt">
                <v:textbox>
                  <w:txbxContent>
                    <w:p w14:paraId="656E8425" w14:textId="77777777" w:rsidR="00307A86" w:rsidRDefault="00307A86" w:rsidP="00307A86">
                      <w:pPr>
                        <w:numPr>
                          <w:ilvl w:val="0"/>
                          <w:numId w:val="18"/>
                        </w:numPr>
                        <w:spacing w:before="120" w:after="0"/>
                        <w:ind w:left="426" w:hanging="284"/>
                        <w:rPr>
                          <w:rFonts w:ascii="Times" w:hAnsi="Times" w:cs="Times"/>
                        </w:rPr>
                      </w:pPr>
                      <w:r w:rsidRPr="00420B53">
                        <w:rPr>
                          <w:rFonts w:ascii="Times" w:hAnsi="Times" w:cs="Times"/>
                        </w:rPr>
                        <w:t xml:space="preserve">Study </w:t>
                      </w:r>
                      <w:r>
                        <w:rPr>
                          <w:rFonts w:ascii="Times" w:hAnsi="Times" w:cs="Times"/>
                        </w:rPr>
                        <w:t>and specify</w:t>
                      </w:r>
                      <w:r w:rsidRPr="00420B53">
                        <w:rPr>
                          <w:rFonts w:ascii="Times" w:hAnsi="Times" w:cs="Times"/>
                        </w:rPr>
                        <w:t xml:space="preserve"> support of </w:t>
                      </w:r>
                      <w:proofErr w:type="spellStart"/>
                      <w:r w:rsidRPr="00420B53">
                        <w:rPr>
                          <w:rFonts w:ascii="Times" w:hAnsi="Times" w:cs="Times"/>
                        </w:rPr>
                        <w:t>sidelink</w:t>
                      </w:r>
                      <w:proofErr w:type="spellEnd"/>
                      <w:r w:rsidRPr="00420B53">
                        <w:rPr>
                          <w:rFonts w:ascii="Times" w:hAnsi="Times" w:cs="Times"/>
                        </w:rPr>
                        <w:t xml:space="preserve"> on unlicensed spectrum for both mode 1 and mode 2 where </w:t>
                      </w:r>
                      <w:proofErr w:type="spellStart"/>
                      <w:r w:rsidRPr="00420B53">
                        <w:rPr>
                          <w:rFonts w:ascii="Times" w:hAnsi="Times" w:cs="Times"/>
                        </w:rPr>
                        <w:t>Uu</w:t>
                      </w:r>
                      <w:proofErr w:type="spellEnd"/>
                      <w:r w:rsidRPr="00420B53">
                        <w:rPr>
                          <w:rFonts w:ascii="Times" w:hAnsi="Times" w:cs="Times"/>
                        </w:rPr>
                        <w:t xml:space="preserve"> operation for mode 1 is limited to licensed spectrum only [RAN1, RAN2, RAN4]</w:t>
                      </w:r>
                    </w:p>
                    <w:p w14:paraId="5BD06771" w14:textId="77777777" w:rsidR="00307A86" w:rsidRPr="00420B53" w:rsidRDefault="00307A86" w:rsidP="00307A86">
                      <w:pPr>
                        <w:numPr>
                          <w:ilvl w:val="0"/>
                          <w:numId w:val="17"/>
                        </w:numPr>
                        <w:spacing w:before="60" w:after="60"/>
                        <w:ind w:left="993" w:hanging="284"/>
                        <w:rPr>
                          <w:rFonts w:ascii="Times" w:hAnsi="Times" w:cs="Times"/>
                          <w:lang w:eastAsia="ko-KR"/>
                        </w:rPr>
                      </w:pPr>
                      <w:r>
                        <w:rPr>
                          <w:rFonts w:ascii="Times" w:hAnsi="Times" w:cs="Times"/>
                          <w:lang w:eastAsia="ko-KR"/>
                        </w:rPr>
                        <w:t xml:space="preserve">Channel access mechanisms from NR-U shall be reused for </w:t>
                      </w:r>
                      <w:proofErr w:type="spellStart"/>
                      <w:r>
                        <w:rPr>
                          <w:rFonts w:ascii="Times" w:hAnsi="Times" w:cs="Times"/>
                          <w:lang w:eastAsia="ko-KR"/>
                        </w:rPr>
                        <w:t>sidelink</w:t>
                      </w:r>
                      <w:proofErr w:type="spellEnd"/>
                      <w:r>
                        <w:rPr>
                          <w:rFonts w:ascii="Times" w:hAnsi="Times" w:cs="Times"/>
                          <w:lang w:eastAsia="ko-KR"/>
                        </w:rPr>
                        <w:t xml:space="preserve"> unlicensed operation</w:t>
                      </w:r>
                    </w:p>
                    <w:p w14:paraId="651D3862" w14:textId="77777777" w:rsidR="00307A86" w:rsidRDefault="00307A86" w:rsidP="00307A86">
                      <w:pPr>
                        <w:numPr>
                          <w:ilvl w:val="1"/>
                          <w:numId w:val="17"/>
                        </w:numPr>
                        <w:spacing w:before="60" w:after="60"/>
                        <w:ind w:left="1418" w:hanging="284"/>
                        <w:rPr>
                          <w:rFonts w:ascii="Times" w:hAnsi="Times" w:cs="Times"/>
                          <w:lang w:eastAsia="ko-KR"/>
                        </w:rPr>
                      </w:pPr>
                      <w:r w:rsidRPr="00753181">
                        <w:rPr>
                          <w:rFonts w:ascii="Times" w:hAnsi="Times" w:cs="Times"/>
                          <w:lang w:eastAsia="ko-KR"/>
                        </w:rPr>
                        <w:t xml:space="preserve">Assess the applicability of </w:t>
                      </w:r>
                      <w:proofErr w:type="spellStart"/>
                      <w:r w:rsidRPr="00753181">
                        <w:rPr>
                          <w:rFonts w:ascii="Times" w:hAnsi="Times" w:cs="Times"/>
                          <w:lang w:eastAsia="ko-KR"/>
                        </w:rPr>
                        <w:t>sidelink</w:t>
                      </w:r>
                      <w:proofErr w:type="spellEnd"/>
                      <w:r w:rsidRPr="00753181">
                        <w:rPr>
                          <w:rFonts w:ascii="Times" w:hAnsi="Times" w:cs="Times"/>
                          <w:lang w:eastAsia="ko-KR"/>
                        </w:rPr>
                        <w:t xml:space="preserve"> resource reservation from Rel-16/Rel-17 to </w:t>
                      </w:r>
                      <w:proofErr w:type="spellStart"/>
                      <w:r w:rsidRPr="00753181">
                        <w:rPr>
                          <w:rFonts w:ascii="Times" w:hAnsi="Times" w:cs="Times"/>
                          <w:lang w:eastAsia="ko-KR"/>
                        </w:rPr>
                        <w:t>sidelink</w:t>
                      </w:r>
                      <w:proofErr w:type="spellEnd"/>
                      <w:r w:rsidRPr="00753181">
                        <w:rPr>
                          <w:rFonts w:ascii="Times" w:hAnsi="Times" w:cs="Times"/>
                          <w:lang w:eastAsia="ko-KR"/>
                        </w:rPr>
                        <w:t xml:space="preserve"> unlicensed operation within the boundaries of unlicensed channel access mechanism and operation</w:t>
                      </w:r>
                    </w:p>
                    <w:p w14:paraId="2D08FBBE" w14:textId="77777777" w:rsidR="00307A86" w:rsidRPr="00B248A5" w:rsidRDefault="00307A86" w:rsidP="00307A86">
                      <w:pPr>
                        <w:numPr>
                          <w:ilvl w:val="2"/>
                          <w:numId w:val="17"/>
                        </w:numPr>
                        <w:spacing w:before="60" w:after="60"/>
                        <w:rPr>
                          <w:rFonts w:ascii="Times" w:hAnsi="Times" w:cs="Times"/>
                          <w:lang w:eastAsia="ko-KR"/>
                        </w:rPr>
                      </w:pPr>
                      <w:r w:rsidRPr="00B248A5">
                        <w:rPr>
                          <w:rFonts w:ascii="Times" w:hAnsi="Times" w:cs="Times"/>
                          <w:lang w:eastAsia="ko-KR"/>
                        </w:rPr>
                        <w:t>No specific enhancements for Rel-17 resource allocation mechanisms</w:t>
                      </w:r>
                    </w:p>
                    <w:p w14:paraId="4CAE7054" w14:textId="77777777" w:rsidR="00307A86" w:rsidRPr="00B248A5" w:rsidRDefault="00307A86" w:rsidP="00307A86">
                      <w:pPr>
                        <w:numPr>
                          <w:ilvl w:val="2"/>
                          <w:numId w:val="17"/>
                        </w:numPr>
                        <w:spacing w:before="60" w:after="60"/>
                        <w:rPr>
                          <w:rFonts w:ascii="Times" w:hAnsi="Times" w:cs="Times"/>
                          <w:lang w:eastAsia="ko-KR"/>
                        </w:rPr>
                      </w:pPr>
                      <w:r w:rsidRPr="00B248A5">
                        <w:rPr>
                          <w:rFonts w:ascii="Times" w:hAnsi="Times" w:cs="Times"/>
                          <w:lang w:eastAsia="ko-KR"/>
                        </w:rPr>
                        <w:t>If the existing NR-U channel access framework does not support the required SL-U functionality, WGs will make appropriate recommendations for RAN approval.</w:t>
                      </w:r>
                    </w:p>
                    <w:p w14:paraId="5B182B38" w14:textId="77777777" w:rsidR="00307A86" w:rsidRPr="00B248A5" w:rsidRDefault="00307A86" w:rsidP="00307A86">
                      <w:pPr>
                        <w:numPr>
                          <w:ilvl w:val="0"/>
                          <w:numId w:val="17"/>
                        </w:numPr>
                        <w:spacing w:before="60" w:after="60"/>
                        <w:ind w:left="993" w:hanging="284"/>
                        <w:rPr>
                          <w:rFonts w:ascii="Times" w:hAnsi="Times" w:cs="Times"/>
                          <w:lang w:eastAsia="ko-KR"/>
                        </w:rPr>
                      </w:pPr>
                      <w:r w:rsidRPr="00B248A5">
                        <w:rPr>
                          <w:rFonts w:ascii="Times" w:hAnsi="Times" w:cs="Times"/>
                          <w:lang w:eastAsia="ko-KR"/>
                        </w:rPr>
                        <w:t xml:space="preserve">Physical channel design framework: Required changes to NR </w:t>
                      </w:r>
                      <w:proofErr w:type="spellStart"/>
                      <w:r w:rsidRPr="00B248A5">
                        <w:rPr>
                          <w:rFonts w:ascii="Times" w:hAnsi="Times" w:cs="Times"/>
                          <w:lang w:eastAsia="ko-KR"/>
                        </w:rPr>
                        <w:t>sidelink</w:t>
                      </w:r>
                      <w:proofErr w:type="spellEnd"/>
                      <w:r w:rsidRPr="00B248A5">
                        <w:rPr>
                          <w:rFonts w:ascii="Times" w:hAnsi="Times" w:cs="Times"/>
                          <w:lang w:eastAsia="ko-KR"/>
                        </w:rPr>
                        <w:t xml:space="preserve"> physical channel structures and procedures to operate on unlicensed spectrum</w:t>
                      </w:r>
                    </w:p>
                    <w:p w14:paraId="493EE1FA" w14:textId="77777777" w:rsidR="00307A86" w:rsidRPr="00B248A5" w:rsidRDefault="00307A86" w:rsidP="00307A86">
                      <w:pPr>
                        <w:numPr>
                          <w:ilvl w:val="1"/>
                          <w:numId w:val="17"/>
                        </w:numPr>
                        <w:spacing w:before="60" w:after="60"/>
                        <w:ind w:left="1418" w:hanging="284"/>
                        <w:rPr>
                          <w:rFonts w:ascii="Times" w:hAnsi="Times" w:cs="Times"/>
                          <w:lang w:eastAsia="ko-KR"/>
                        </w:rPr>
                      </w:pPr>
                      <w:r w:rsidRPr="00B248A5">
                        <w:rPr>
                          <w:rFonts w:ascii="Times" w:hAnsi="Times" w:cs="Times"/>
                          <w:lang w:eastAsia="ko-KR"/>
                        </w:rPr>
                        <w:t xml:space="preserve">The existing NR </w:t>
                      </w:r>
                      <w:proofErr w:type="spellStart"/>
                      <w:r w:rsidRPr="00B248A5">
                        <w:rPr>
                          <w:rFonts w:ascii="Times" w:hAnsi="Times" w:cs="Times"/>
                          <w:lang w:eastAsia="ko-KR"/>
                        </w:rPr>
                        <w:t>sidelink</w:t>
                      </w:r>
                      <w:proofErr w:type="spellEnd"/>
                      <w:r w:rsidRPr="00B248A5">
                        <w:rPr>
                          <w:rFonts w:ascii="Times" w:hAnsi="Times" w:cs="Times"/>
                          <w:lang w:eastAsia="ko-KR"/>
                        </w:rPr>
                        <w:t xml:space="preserve"> and NR-U channel structure shall be reused as the baseline.</w:t>
                      </w:r>
                    </w:p>
                    <w:p w14:paraId="0C701D79" w14:textId="77777777" w:rsidR="00307A86" w:rsidRPr="00B248A5" w:rsidRDefault="00307A86" w:rsidP="00307A86">
                      <w:pPr>
                        <w:numPr>
                          <w:ilvl w:val="0"/>
                          <w:numId w:val="17"/>
                        </w:numPr>
                        <w:spacing w:before="60" w:after="60"/>
                        <w:ind w:left="993" w:hanging="284"/>
                        <w:rPr>
                          <w:rFonts w:ascii="Times" w:hAnsi="Times" w:cs="Times"/>
                          <w:lang w:eastAsia="ko-KR"/>
                        </w:rPr>
                      </w:pPr>
                      <w:r w:rsidRPr="00B248A5">
                        <w:rPr>
                          <w:rFonts w:ascii="Times" w:hAnsi="Times" w:cs="Times"/>
                          <w:lang w:eastAsia="ko-KR"/>
                        </w:rPr>
                        <w:t>No specific enhancements for existing NR SL feature</w:t>
                      </w:r>
                    </w:p>
                    <w:p w14:paraId="442762C7" w14:textId="77777777" w:rsidR="00307A86" w:rsidRDefault="00307A86" w:rsidP="00307A86">
                      <w:pPr>
                        <w:numPr>
                          <w:ilvl w:val="0"/>
                          <w:numId w:val="17"/>
                        </w:numPr>
                        <w:spacing w:before="60" w:after="60"/>
                        <w:ind w:left="993" w:hanging="284"/>
                        <w:rPr>
                          <w:rFonts w:ascii="Times" w:hAnsi="Times" w:cs="Times"/>
                          <w:lang w:eastAsia="ko-KR"/>
                        </w:rPr>
                      </w:pPr>
                      <w:r w:rsidRPr="00B248A5">
                        <w:rPr>
                          <w:rFonts w:ascii="Times" w:hAnsi="Times" w:cs="Times"/>
                          <w:lang w:eastAsia="ko-KR"/>
                        </w:rPr>
                        <w:t>The study should focus on FR1 unlicensed bands (n46 and n96/n102) and is to be completed by RAN#98.</w:t>
                      </w:r>
                    </w:p>
                    <w:p w14:paraId="3605527F" w14:textId="77777777" w:rsidR="00307A86" w:rsidRPr="00532A76" w:rsidRDefault="00307A86" w:rsidP="00532A76">
                      <w:pPr>
                        <w:numPr>
                          <w:ilvl w:val="0"/>
                          <w:numId w:val="17"/>
                        </w:numPr>
                        <w:spacing w:before="60" w:after="60"/>
                        <w:ind w:left="993" w:hanging="284"/>
                        <w:rPr>
                          <w:rFonts w:ascii="Times" w:hAnsi="Times" w:cs="Times"/>
                          <w:lang w:eastAsia="ko-KR"/>
                        </w:rPr>
                      </w:pPr>
                      <w:r w:rsidRPr="00914F54">
                        <w:rPr>
                          <w:rFonts w:ascii="Times" w:hAnsi="Times" w:cs="Times"/>
                          <w:lang w:eastAsia="ko-KR"/>
                        </w:rPr>
                        <w:t xml:space="preserve">Note: </w:t>
                      </w:r>
                      <w:r>
                        <w:rPr>
                          <w:rFonts w:ascii="Times" w:hAnsi="Times" w:cs="Times"/>
                          <w:lang w:eastAsia="ko-KR"/>
                        </w:rPr>
                        <w:t>I</w:t>
                      </w:r>
                      <w:r w:rsidRPr="00914F54">
                        <w:rPr>
                          <w:rFonts w:ascii="Times" w:hAnsi="Times" w:cs="Times"/>
                          <w:lang w:eastAsia="ko-KR"/>
                        </w:rPr>
                        <w:t xml:space="preserve">n </w:t>
                      </w:r>
                      <w:proofErr w:type="spellStart"/>
                      <w:r w:rsidRPr="00914F54">
                        <w:rPr>
                          <w:rFonts w:ascii="Times" w:hAnsi="Times" w:cs="Times"/>
                          <w:lang w:eastAsia="ko-KR"/>
                        </w:rPr>
                        <w:t>sidelink</w:t>
                      </w:r>
                      <w:proofErr w:type="spellEnd"/>
                      <w:r w:rsidRPr="00914F54">
                        <w:rPr>
                          <w:rFonts w:ascii="Times" w:hAnsi="Times" w:cs="Times"/>
                          <w:lang w:eastAsia="ko-KR"/>
                        </w:rPr>
                        <w:t xml:space="preserve"> unlicensed operation, the </w:t>
                      </w:r>
                      <w:proofErr w:type="spellStart"/>
                      <w:r w:rsidRPr="00914F54">
                        <w:rPr>
                          <w:rFonts w:ascii="Times" w:hAnsi="Times" w:cs="Times"/>
                          <w:lang w:eastAsia="ko-KR"/>
                        </w:rPr>
                        <w:t>gNB</w:t>
                      </w:r>
                      <w:proofErr w:type="spellEnd"/>
                      <w:r w:rsidRPr="00914F54">
                        <w:rPr>
                          <w:rFonts w:ascii="Times" w:hAnsi="Times" w:cs="Times"/>
                          <w:lang w:eastAsia="ko-KR"/>
                        </w:rPr>
                        <w:t xml:space="preserve"> does not perform Type 1 </w:t>
                      </w:r>
                      <w:r>
                        <w:rPr>
                          <w:rFonts w:ascii="Times" w:hAnsi="Times" w:cs="Times"/>
                          <w:lang w:eastAsia="ko-KR"/>
                        </w:rPr>
                        <w:t xml:space="preserve">channel access </w:t>
                      </w:r>
                      <w:r w:rsidRPr="00914F54">
                        <w:rPr>
                          <w:rFonts w:ascii="Times" w:hAnsi="Times" w:cs="Times"/>
                          <w:lang w:eastAsia="ko-KR"/>
                        </w:rPr>
                        <w:t xml:space="preserve">to initiate and share a channel occupancy, neither Type 2 </w:t>
                      </w:r>
                      <w:r>
                        <w:rPr>
                          <w:rFonts w:ascii="Times" w:hAnsi="Times" w:cs="Times"/>
                          <w:lang w:eastAsia="ko-KR"/>
                        </w:rPr>
                        <w:t xml:space="preserve">channel access </w:t>
                      </w:r>
                      <w:r w:rsidRPr="00914F54">
                        <w:rPr>
                          <w:rFonts w:ascii="Times" w:hAnsi="Times" w:cs="Times"/>
                          <w:lang w:eastAsia="ko-KR"/>
                        </w:rPr>
                        <w:t>to share an initiated channel occupancy, nor semi-static channel access procedures to access an unlicensed channel.</w:t>
                      </w:r>
                    </w:p>
                  </w:txbxContent>
                </v:textbox>
                <w10:wrap type="square"/>
              </v:shape>
            </w:pict>
          </mc:Fallback>
        </mc:AlternateContent>
      </w:r>
    </w:p>
    <w:p w14:paraId="5DE9120B" w14:textId="2898602E" w:rsidR="00DD5D86" w:rsidRPr="00DD5D86" w:rsidRDefault="006711CD" w:rsidP="006711CD">
      <w:pPr>
        <w:rPr>
          <w:lang w:eastAsia="zh-CN"/>
        </w:rPr>
      </w:pPr>
      <w:r>
        <w:t>In the last two RAN1 meetings [</w:t>
      </w:r>
      <w:r w:rsidR="00233CDD">
        <w:t>2</w:t>
      </w:r>
      <w:r>
        <w:t>][</w:t>
      </w:r>
      <w:r w:rsidR="00233CDD">
        <w:t>3</w:t>
      </w:r>
      <w:r>
        <w:t xml:space="preserve">], </w:t>
      </w:r>
      <w:r w:rsidR="00184568">
        <w:t>good</w:t>
      </w:r>
      <w:r>
        <w:t xml:space="preserve"> progresses of SL-U have been made in channel access mechanism and physical channel design framework. The high-level principle for type 2A/2B/2C </w:t>
      </w:r>
      <w:proofErr w:type="spellStart"/>
      <w:r>
        <w:t>sidelink</w:t>
      </w:r>
      <w:proofErr w:type="spellEnd"/>
      <w:r>
        <w:t xml:space="preserve"> channel access procedures and contention window adjustment for unicast have been agreed. Therefore, RAN2 can start discuss</w:t>
      </w:r>
      <w:r w:rsidR="002E6DF6">
        <w:t>ing</w:t>
      </w:r>
      <w:r>
        <w:t xml:space="preserve"> upper layer aspects of SL-U</w:t>
      </w:r>
      <w:r>
        <w:rPr>
          <w:rFonts w:eastAsia="Times New Roman"/>
          <w:lang w:eastAsia="en-US"/>
        </w:rPr>
        <w:t>.</w:t>
      </w:r>
    </w:p>
    <w:p w14:paraId="5166263B" w14:textId="4803A3E5" w:rsidR="0010168A" w:rsidRDefault="00D56BA1" w:rsidP="00EE3A82">
      <w:pPr>
        <w:pStyle w:val="NO"/>
        <w:ind w:left="0" w:firstLine="0"/>
        <w:rPr>
          <w:lang w:eastAsia="zh-CN"/>
        </w:rPr>
      </w:pPr>
      <w:r>
        <w:rPr>
          <w:lang w:eastAsia="zh-CN"/>
        </w:rPr>
        <w:t xml:space="preserve">In this contribution, we </w:t>
      </w:r>
      <w:r w:rsidR="00FC6B06">
        <w:rPr>
          <w:lang w:eastAsia="zh-CN"/>
        </w:rPr>
        <w:t xml:space="preserve">share our views on </w:t>
      </w:r>
      <w:r w:rsidR="00271EDE">
        <w:rPr>
          <w:lang w:eastAsia="zh-CN"/>
        </w:rPr>
        <w:t>what</w:t>
      </w:r>
      <w:r w:rsidR="00B5750C">
        <w:rPr>
          <w:lang w:eastAsia="zh-CN"/>
        </w:rPr>
        <w:t xml:space="preserve"> </w:t>
      </w:r>
      <w:r w:rsidR="00FC6B06">
        <w:rPr>
          <w:lang w:eastAsia="zh-CN"/>
        </w:rPr>
        <w:t>RAN2</w:t>
      </w:r>
      <w:r w:rsidR="00271EDE">
        <w:rPr>
          <w:lang w:eastAsia="zh-CN"/>
        </w:rPr>
        <w:t xml:space="preserve"> should do</w:t>
      </w:r>
      <w:r w:rsidR="006711CD">
        <w:rPr>
          <w:lang w:eastAsia="zh-CN"/>
        </w:rPr>
        <w:t xml:space="preserve"> on SL-U</w:t>
      </w:r>
      <w:r w:rsidR="00EA6640">
        <w:rPr>
          <w:lang w:eastAsia="zh-CN"/>
        </w:rPr>
        <w:t xml:space="preserve"> in control plane</w:t>
      </w:r>
      <w:r w:rsidR="0010168A">
        <w:rPr>
          <w:lang w:eastAsia="zh-CN"/>
        </w:rPr>
        <w:t>, which includes:</w:t>
      </w:r>
    </w:p>
    <w:p w14:paraId="56D59766" w14:textId="13025230" w:rsidR="006472CC" w:rsidRDefault="006711CD" w:rsidP="0000779B">
      <w:pPr>
        <w:numPr>
          <w:ilvl w:val="0"/>
          <w:numId w:val="7"/>
        </w:numPr>
        <w:rPr>
          <w:rFonts w:eastAsia="Times New Roman"/>
          <w:lang w:eastAsia="zh-CN"/>
        </w:rPr>
      </w:pPr>
      <w:r>
        <w:rPr>
          <w:rFonts w:eastAsia="Times New Roman"/>
          <w:lang w:eastAsia="zh-CN"/>
        </w:rPr>
        <w:t>Overview of RAN2 work</w:t>
      </w:r>
    </w:p>
    <w:p w14:paraId="2A3759A1" w14:textId="28E85BC0" w:rsidR="00DD5D86" w:rsidRDefault="006711CD" w:rsidP="0000779B">
      <w:pPr>
        <w:numPr>
          <w:ilvl w:val="0"/>
          <w:numId w:val="7"/>
        </w:numPr>
        <w:rPr>
          <w:rFonts w:eastAsia="Times New Roman"/>
          <w:lang w:val="en-CN" w:eastAsia="zh-CN"/>
        </w:rPr>
      </w:pPr>
      <w:r>
        <w:rPr>
          <w:rFonts w:eastAsia="Times New Roman"/>
          <w:lang w:eastAsia="zh-CN"/>
        </w:rPr>
        <w:t xml:space="preserve">CAPC </w:t>
      </w:r>
    </w:p>
    <w:p w14:paraId="6EA47316" w14:textId="4F3048D0" w:rsidR="006711CD" w:rsidRPr="004034ED" w:rsidRDefault="006711CD" w:rsidP="0000779B">
      <w:pPr>
        <w:numPr>
          <w:ilvl w:val="0"/>
          <w:numId w:val="7"/>
        </w:numPr>
        <w:rPr>
          <w:rFonts w:eastAsia="Times New Roman"/>
          <w:lang w:val="en-CN" w:eastAsia="zh-CN"/>
        </w:rPr>
      </w:pPr>
      <w:r>
        <w:rPr>
          <w:rFonts w:eastAsia="Times New Roman"/>
          <w:lang w:eastAsia="zh-CN"/>
        </w:rPr>
        <w:t xml:space="preserve">Measurement </w:t>
      </w:r>
    </w:p>
    <w:p w14:paraId="0EA905EB" w14:textId="43C4C6B4" w:rsidR="004034ED" w:rsidRDefault="004034ED" w:rsidP="004034ED">
      <w:pPr>
        <w:pStyle w:val="NO"/>
        <w:ind w:left="0" w:firstLine="0"/>
        <w:rPr>
          <w:lang w:eastAsia="zh-CN"/>
        </w:rPr>
      </w:pPr>
      <w:r>
        <w:rPr>
          <w:lang w:eastAsia="zh-CN"/>
        </w:rPr>
        <w:t xml:space="preserve">Note that user plane aspects of SL-U (including </w:t>
      </w:r>
      <w:r w:rsidR="00CE08EB">
        <w:rPr>
          <w:lang w:eastAsia="zh-CN"/>
        </w:rPr>
        <w:t xml:space="preserve">SL </w:t>
      </w:r>
      <w:r w:rsidR="00CE08EB" w:rsidRPr="00CE08EB">
        <w:rPr>
          <w:lang w:eastAsia="zh-CN"/>
        </w:rPr>
        <w:t xml:space="preserve">LBT detection and recovery, </w:t>
      </w:r>
      <w:r w:rsidR="00CE08EB">
        <w:rPr>
          <w:lang w:eastAsia="zh-CN"/>
        </w:rPr>
        <w:t>a</w:t>
      </w:r>
      <w:r w:rsidR="00CE08EB" w:rsidRPr="00CE08EB">
        <w:rPr>
          <w:lang w:eastAsia="zh-CN"/>
        </w:rPr>
        <w:t xml:space="preserve">utonomous retransmission in CG resource </w:t>
      </w:r>
      <w:r w:rsidR="00CE08EB">
        <w:rPr>
          <w:lang w:eastAsia="zh-CN"/>
        </w:rPr>
        <w:t xml:space="preserve">and </w:t>
      </w:r>
      <w:r w:rsidR="00CE08EB" w:rsidRPr="00CE08EB">
        <w:rPr>
          <w:lang w:eastAsia="zh-CN"/>
        </w:rPr>
        <w:t>SL-DRX</w:t>
      </w:r>
      <w:r w:rsidR="00CE08EB">
        <w:rPr>
          <w:lang w:eastAsia="zh-CN"/>
        </w:rPr>
        <w:t>) are discussed in our companion contribution [</w:t>
      </w:r>
      <w:r w:rsidR="0059311A">
        <w:rPr>
          <w:lang w:eastAsia="zh-CN"/>
        </w:rPr>
        <w:t>6</w:t>
      </w:r>
      <w:r w:rsidR="00CE08EB">
        <w:rPr>
          <w:lang w:eastAsia="zh-CN"/>
        </w:rPr>
        <w:t>].</w:t>
      </w:r>
    </w:p>
    <w:p w14:paraId="0A663918" w14:textId="77777777" w:rsidR="004034ED" w:rsidRPr="006711CD" w:rsidRDefault="004034ED" w:rsidP="004034ED">
      <w:pPr>
        <w:ind w:left="521"/>
        <w:rPr>
          <w:rFonts w:eastAsia="Times New Roman"/>
          <w:lang w:val="en-CN" w:eastAsia="zh-CN"/>
        </w:rPr>
      </w:pPr>
    </w:p>
    <w:p w14:paraId="5CE545A9" w14:textId="77777777" w:rsidR="00B5750C" w:rsidRPr="00B5750C" w:rsidRDefault="00B5750C" w:rsidP="00B5750C">
      <w:pPr>
        <w:pStyle w:val="Heading1"/>
        <w:rPr>
          <w:lang w:val="en-US"/>
        </w:rPr>
      </w:pPr>
      <w:r>
        <w:rPr>
          <w:lang w:val="en-US"/>
        </w:rPr>
        <w:lastRenderedPageBreak/>
        <w:t xml:space="preserve">2 </w:t>
      </w:r>
      <w:r w:rsidRPr="00692DEB">
        <w:rPr>
          <w:lang w:val="en-US"/>
        </w:rPr>
        <w:t xml:space="preserve">Discussion </w:t>
      </w:r>
    </w:p>
    <w:p w14:paraId="62AE58AE" w14:textId="0C75552F" w:rsidR="00B5750C" w:rsidRPr="005001D8" w:rsidRDefault="00B5750C" w:rsidP="00B5750C">
      <w:pPr>
        <w:pStyle w:val="Heading2"/>
        <w:rPr>
          <w:lang w:val="en-US"/>
        </w:rPr>
      </w:pPr>
      <w:r>
        <w:t xml:space="preserve">2.1 </w:t>
      </w:r>
      <w:r w:rsidR="00705887">
        <w:rPr>
          <w:lang w:val="en-US"/>
        </w:rPr>
        <w:t>Overview of RAN2 work</w:t>
      </w:r>
    </w:p>
    <w:p w14:paraId="1E71B964" w14:textId="2CA59D7E" w:rsidR="00756E99" w:rsidRDefault="00821DA4" w:rsidP="00B5750C">
      <w:pPr>
        <w:rPr>
          <w:lang w:val="en-GB"/>
        </w:rPr>
      </w:pPr>
      <w:r>
        <w:rPr>
          <w:lang w:val="en-GB"/>
        </w:rPr>
        <w:t>According to WID objective, NR-U should be reused as much as possible to SL-U. Therefore, it is necessary to review what RAN2 aspects were discussed in Rel-16 NR-U, which are list below:</w:t>
      </w:r>
    </w:p>
    <w:p w14:paraId="18897D24" w14:textId="40E6626D" w:rsidR="00821DA4" w:rsidRDefault="00821DA4" w:rsidP="00821DA4">
      <w:pPr>
        <w:pStyle w:val="ListParagraph"/>
        <w:numPr>
          <w:ilvl w:val="0"/>
          <w:numId w:val="20"/>
        </w:numPr>
        <w:spacing w:after="120"/>
        <w:ind w:left="714" w:firstLineChars="0" w:hanging="357"/>
      </w:pPr>
      <w:r w:rsidRPr="00821DA4">
        <w:t xml:space="preserve">CAPC selection </w:t>
      </w:r>
    </w:p>
    <w:p w14:paraId="615ACE9B" w14:textId="36680856" w:rsidR="00821DA4" w:rsidRDefault="00821DA4" w:rsidP="00821DA4">
      <w:pPr>
        <w:pStyle w:val="ListParagraph"/>
        <w:numPr>
          <w:ilvl w:val="0"/>
          <w:numId w:val="20"/>
        </w:numPr>
        <w:spacing w:after="120"/>
        <w:ind w:left="714" w:firstLineChars="0" w:hanging="357"/>
      </w:pPr>
      <w:r w:rsidRPr="00821DA4">
        <w:t>LBT failure handling</w:t>
      </w:r>
    </w:p>
    <w:p w14:paraId="5014895B" w14:textId="356B4595" w:rsidR="00821DA4" w:rsidRPr="00821DA4" w:rsidRDefault="00821DA4" w:rsidP="00821DA4">
      <w:pPr>
        <w:pStyle w:val="ListParagraph"/>
        <w:numPr>
          <w:ilvl w:val="0"/>
          <w:numId w:val="20"/>
        </w:numPr>
        <w:spacing w:after="120"/>
        <w:ind w:left="714" w:firstLineChars="0" w:hanging="357"/>
      </w:pPr>
      <w:r w:rsidRPr="00821DA4">
        <w:t xml:space="preserve">Configured grant </w:t>
      </w:r>
    </w:p>
    <w:p w14:paraId="6D928692" w14:textId="77777777" w:rsidR="00821DA4" w:rsidRPr="00821DA4" w:rsidRDefault="00821DA4" w:rsidP="00821DA4">
      <w:pPr>
        <w:pStyle w:val="ListParagraph"/>
        <w:numPr>
          <w:ilvl w:val="0"/>
          <w:numId w:val="20"/>
        </w:numPr>
        <w:spacing w:after="120"/>
        <w:ind w:left="714" w:firstLineChars="0" w:hanging="357"/>
      </w:pPr>
      <w:r w:rsidRPr="00821DA4">
        <w:t xml:space="preserve">RRM </w:t>
      </w:r>
    </w:p>
    <w:p w14:paraId="29418D98" w14:textId="77777777" w:rsidR="00821DA4" w:rsidRPr="00821DA4" w:rsidRDefault="00821DA4" w:rsidP="00821DA4">
      <w:pPr>
        <w:pStyle w:val="ListParagraph"/>
        <w:numPr>
          <w:ilvl w:val="0"/>
          <w:numId w:val="20"/>
        </w:numPr>
        <w:spacing w:after="120"/>
        <w:ind w:left="714" w:firstLineChars="0" w:hanging="357"/>
      </w:pPr>
      <w:r w:rsidRPr="00821DA4">
        <w:t xml:space="preserve">Paging  </w:t>
      </w:r>
    </w:p>
    <w:p w14:paraId="52E1D21D" w14:textId="77777777" w:rsidR="00821DA4" w:rsidRPr="00821DA4" w:rsidRDefault="00821DA4" w:rsidP="00821DA4">
      <w:pPr>
        <w:pStyle w:val="ListParagraph"/>
        <w:numPr>
          <w:ilvl w:val="0"/>
          <w:numId w:val="20"/>
        </w:numPr>
        <w:spacing w:after="120"/>
        <w:ind w:left="714" w:firstLineChars="0" w:hanging="357"/>
      </w:pPr>
      <w:r w:rsidRPr="00821DA4">
        <w:t xml:space="preserve">Cell (re)selection </w:t>
      </w:r>
    </w:p>
    <w:p w14:paraId="3C4690D5" w14:textId="77777777" w:rsidR="00821DA4" w:rsidRPr="00821DA4" w:rsidRDefault="00821DA4" w:rsidP="00821DA4">
      <w:pPr>
        <w:pStyle w:val="ListParagraph"/>
        <w:numPr>
          <w:ilvl w:val="0"/>
          <w:numId w:val="20"/>
        </w:numPr>
        <w:spacing w:after="120"/>
        <w:ind w:left="714" w:firstLineChars="0" w:hanging="357"/>
      </w:pPr>
      <w:r w:rsidRPr="00821DA4">
        <w:t>RACH</w:t>
      </w:r>
    </w:p>
    <w:p w14:paraId="1C3A30FC" w14:textId="77777777" w:rsidR="00821DA4" w:rsidRPr="00821DA4" w:rsidRDefault="00821DA4" w:rsidP="00821DA4">
      <w:pPr>
        <w:pStyle w:val="ListParagraph"/>
        <w:numPr>
          <w:ilvl w:val="0"/>
          <w:numId w:val="20"/>
        </w:numPr>
        <w:ind w:firstLineChars="0"/>
      </w:pPr>
      <w:r w:rsidRPr="00821DA4">
        <w:t xml:space="preserve">DRX </w:t>
      </w:r>
    </w:p>
    <w:p w14:paraId="49E293E5" w14:textId="02766739" w:rsidR="00D53774" w:rsidRDefault="00821DA4" w:rsidP="00B5750C">
      <w:pPr>
        <w:rPr>
          <w:lang w:val="en-GB"/>
        </w:rPr>
      </w:pPr>
      <w:r>
        <w:rPr>
          <w:lang w:val="en-GB"/>
        </w:rPr>
        <w:t xml:space="preserve">Among them, </w:t>
      </w:r>
      <w:r w:rsidR="00D53774">
        <w:rPr>
          <w:lang w:val="en-GB"/>
        </w:rPr>
        <w:t xml:space="preserve">we think RAN2 don't need to consider </w:t>
      </w:r>
      <w:r>
        <w:rPr>
          <w:lang w:val="en-GB"/>
        </w:rPr>
        <w:t>paging, RACH and cell (re)s</w:t>
      </w:r>
      <w:r w:rsidR="00D53774">
        <w:rPr>
          <w:lang w:val="en-GB"/>
        </w:rPr>
        <w:t xml:space="preserve">election because they are supported only in </w:t>
      </w:r>
      <w:proofErr w:type="spellStart"/>
      <w:r w:rsidR="00D53774">
        <w:rPr>
          <w:lang w:val="en-GB"/>
        </w:rPr>
        <w:t>Uu</w:t>
      </w:r>
      <w:proofErr w:type="spellEnd"/>
      <w:r w:rsidR="00D53774">
        <w:rPr>
          <w:lang w:val="en-GB"/>
        </w:rPr>
        <w:t>. RAN2 can discuss the remaining aspects for SL-U.</w:t>
      </w:r>
      <w:r w:rsidR="00CE5E20">
        <w:rPr>
          <w:lang w:val="en-GB"/>
        </w:rPr>
        <w:t xml:space="preserve"> Among them, CAPC and measurement are control plane aspects. Thus, we propose</w:t>
      </w:r>
      <w:r w:rsidR="00715BC6">
        <w:rPr>
          <w:lang w:val="en-GB"/>
        </w:rPr>
        <w:t>:</w:t>
      </w:r>
    </w:p>
    <w:p w14:paraId="428AF86A" w14:textId="518B9DE7" w:rsidR="00D53774" w:rsidRPr="00B05CD9" w:rsidRDefault="00D53774" w:rsidP="00D53774">
      <w:pPr>
        <w:pStyle w:val="Caption"/>
        <w:spacing w:after="60"/>
        <w:rPr>
          <w:color w:val="auto"/>
        </w:rPr>
      </w:pPr>
      <w:r w:rsidRPr="00B05CD9">
        <w:rPr>
          <w:color w:val="auto"/>
        </w:rPr>
        <w:t xml:space="preserve">Proposal 1: The following </w:t>
      </w:r>
      <w:r w:rsidR="00F70BDF">
        <w:rPr>
          <w:color w:val="auto"/>
        </w:rPr>
        <w:t xml:space="preserve">control plane </w:t>
      </w:r>
      <w:r w:rsidRPr="00B05CD9">
        <w:rPr>
          <w:color w:val="auto"/>
        </w:rPr>
        <w:t>aspects of SL-U can be studied in RAN2:</w:t>
      </w:r>
    </w:p>
    <w:p w14:paraId="6868C330" w14:textId="77777777" w:rsidR="00D53774" w:rsidRPr="00B05CD9" w:rsidRDefault="00D53774" w:rsidP="00D53774">
      <w:pPr>
        <w:pStyle w:val="Caption"/>
        <w:numPr>
          <w:ilvl w:val="0"/>
          <w:numId w:val="13"/>
        </w:numPr>
        <w:spacing w:after="60"/>
        <w:rPr>
          <w:color w:val="auto"/>
        </w:rPr>
      </w:pPr>
      <w:r w:rsidRPr="00B05CD9">
        <w:rPr>
          <w:color w:val="auto"/>
        </w:rPr>
        <w:t>CAPC</w:t>
      </w:r>
    </w:p>
    <w:p w14:paraId="2F64F0BD" w14:textId="1027E30A" w:rsidR="008F5F04" w:rsidRPr="00FA078E" w:rsidRDefault="00D53774" w:rsidP="008F5F04">
      <w:pPr>
        <w:pStyle w:val="Caption"/>
        <w:numPr>
          <w:ilvl w:val="0"/>
          <w:numId w:val="13"/>
        </w:numPr>
        <w:rPr>
          <w:color w:val="auto"/>
        </w:rPr>
      </w:pPr>
      <w:r w:rsidRPr="00B05CD9">
        <w:rPr>
          <w:color w:val="auto"/>
        </w:rPr>
        <w:t>Measurement </w:t>
      </w:r>
    </w:p>
    <w:p w14:paraId="522AFB9D" w14:textId="6DF63546" w:rsidR="002A5990" w:rsidRPr="005001D8" w:rsidRDefault="002A5990" w:rsidP="002A5990">
      <w:pPr>
        <w:pStyle w:val="Heading2"/>
        <w:rPr>
          <w:lang w:val="en-US"/>
        </w:rPr>
      </w:pPr>
      <w:r>
        <w:t>2.2</w:t>
      </w:r>
      <w:r w:rsidR="00F37023">
        <w:t xml:space="preserve"> CA</w:t>
      </w:r>
      <w:r w:rsidR="00732787">
        <w:t>PC</w:t>
      </w:r>
    </w:p>
    <w:p w14:paraId="3F5EFD49" w14:textId="581AE28E" w:rsidR="002A2571" w:rsidRDefault="002A2571" w:rsidP="002A2571">
      <w:pPr>
        <w:rPr>
          <w:lang w:val="en-CN"/>
        </w:rPr>
      </w:pPr>
      <w:r w:rsidRPr="002A2571">
        <w:rPr>
          <w:lang w:val="en-CN"/>
        </w:rPr>
        <w:t xml:space="preserve">To provide differentiated </w:t>
      </w:r>
      <w:r>
        <w:t>QoS</w:t>
      </w:r>
      <w:r w:rsidRPr="002A2571">
        <w:rPr>
          <w:lang w:val="en-CN"/>
        </w:rPr>
        <w:t xml:space="preserve"> for diverse applications </w:t>
      </w:r>
      <w:r>
        <w:t xml:space="preserve">in unlicensed spectrum and better co-existence with </w:t>
      </w:r>
      <w:proofErr w:type="spellStart"/>
      <w:r>
        <w:t>WiFi</w:t>
      </w:r>
      <w:proofErr w:type="spellEnd"/>
      <w:r>
        <w:t xml:space="preserve">, LTE-U/NR-U </w:t>
      </w:r>
      <w:r w:rsidRPr="002A2571">
        <w:rPr>
          <w:lang w:val="en-CN"/>
        </w:rPr>
        <w:t xml:space="preserve">includes </w:t>
      </w:r>
      <w:r>
        <w:t>4</w:t>
      </w:r>
      <w:r w:rsidRPr="002A2571">
        <w:rPr>
          <w:lang w:val="en-CN"/>
        </w:rPr>
        <w:t xml:space="preserve"> channel access priority classes (CAPCs). These classes use carrier sense multiple access with collision avoidance (CSMA/CA), and have different channel access parameters, such as arbitrary inter-frame space (AIFS), contention window (CW) size, and transmit opportunity (TXOP) payload duration.</w:t>
      </w:r>
      <w:r w:rsidR="00B35809">
        <w:t xml:space="preserve"> The </w:t>
      </w:r>
      <w:r w:rsidR="00BB38F7">
        <w:rPr>
          <w:rFonts w:hint="eastAsia"/>
          <w:lang w:eastAsia="zh-CN"/>
        </w:rPr>
        <w:t>LBT</w:t>
      </w:r>
      <w:r w:rsidR="00BB38F7">
        <w:rPr>
          <w:lang w:eastAsia="zh-CN"/>
        </w:rPr>
        <w:t xml:space="preserve"> parameters</w:t>
      </w:r>
      <w:r w:rsidR="00B35809">
        <w:rPr>
          <w:rFonts w:hint="eastAsia"/>
          <w:lang w:eastAsia="zh-CN"/>
        </w:rPr>
        <w:t xml:space="preserve"> </w:t>
      </w:r>
      <w:r w:rsidR="00BB38F7">
        <w:t>of each CAPC</w:t>
      </w:r>
      <w:r w:rsidR="00B35809">
        <w:t xml:space="preserve"> </w:t>
      </w:r>
      <w:r w:rsidR="00BB38F7">
        <w:t>in</w:t>
      </w:r>
      <w:r w:rsidR="00B35809">
        <w:t xml:space="preserve"> </w:t>
      </w:r>
      <w:r w:rsidR="00EB66E4">
        <w:t>uplink</w:t>
      </w:r>
      <w:r w:rsidR="00B35809">
        <w:t xml:space="preserve"> </w:t>
      </w:r>
      <w:r w:rsidR="00BB38F7">
        <w:t xml:space="preserve">of NR-U </w:t>
      </w:r>
      <w:r w:rsidR="00B35809">
        <w:t>is list in Table.1</w:t>
      </w:r>
      <w:r w:rsidR="00233CDD">
        <w:t xml:space="preserve"> (from TS 37.213 [4])</w:t>
      </w:r>
      <w:r w:rsidR="00B35809">
        <w:t>.</w:t>
      </w:r>
      <w:r w:rsidRPr="002A2571">
        <w:rPr>
          <w:lang w:val="en-CN"/>
        </w:rPr>
        <w:t xml:space="preserve"> </w:t>
      </w:r>
    </w:p>
    <w:p w14:paraId="48FCDF58" w14:textId="3F1A4E16" w:rsidR="005A7753" w:rsidRDefault="00EB66E4" w:rsidP="00EB66E4">
      <w:pPr>
        <w:jc w:val="center"/>
        <w:rPr>
          <w:lang w:val="en-CN"/>
        </w:rPr>
      </w:pPr>
      <w:r w:rsidRPr="00EB66E4">
        <w:rPr>
          <w:noProof/>
          <w:lang w:val="en-CN"/>
        </w:rPr>
        <w:drawing>
          <wp:inline distT="0" distB="0" distL="0" distR="0" wp14:anchorId="5A92BC68" wp14:editId="212E21BB">
            <wp:extent cx="4788384" cy="2367364"/>
            <wp:effectExtent l="0" t="0" r="0" b="0"/>
            <wp:docPr id="4" name="Picture 4"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able&#10;&#10;Description automatically generated"/>
                    <pic:cNvPicPr/>
                  </pic:nvPicPr>
                  <pic:blipFill>
                    <a:blip r:embed="rId8"/>
                    <a:stretch>
                      <a:fillRect/>
                    </a:stretch>
                  </pic:blipFill>
                  <pic:spPr>
                    <a:xfrm>
                      <a:off x="0" y="0"/>
                      <a:ext cx="4801545" cy="2373871"/>
                    </a:xfrm>
                    <a:prstGeom prst="rect">
                      <a:avLst/>
                    </a:prstGeom>
                  </pic:spPr>
                </pic:pic>
              </a:graphicData>
            </a:graphic>
          </wp:inline>
        </w:drawing>
      </w:r>
    </w:p>
    <w:p w14:paraId="6F326D11" w14:textId="09BA2C53" w:rsidR="00EB66E4" w:rsidRPr="00985E40" w:rsidRDefault="00EB66E4" w:rsidP="00C6679A">
      <w:pPr>
        <w:pStyle w:val="Caption"/>
        <w:spacing w:after="240"/>
        <w:jc w:val="center"/>
        <w:rPr>
          <w:color w:val="auto"/>
        </w:rPr>
      </w:pPr>
      <w:r>
        <w:t xml:space="preserve">Table 1. </w:t>
      </w:r>
      <w:r w:rsidR="004143FE">
        <w:t>LBT parameters of each CAPC in uplink of NR-U</w:t>
      </w:r>
      <w:r w:rsidR="00233CDD">
        <w:t xml:space="preserve"> (from TS 37.213)</w:t>
      </w:r>
    </w:p>
    <w:p w14:paraId="1F5F2C96" w14:textId="774EEB3F" w:rsidR="00F51410" w:rsidRPr="00865A88" w:rsidRDefault="00B35809" w:rsidP="00F51410">
      <w:pPr>
        <w:rPr>
          <w:lang w:val="en-CN"/>
        </w:rPr>
      </w:pPr>
      <w:r>
        <w:t xml:space="preserve">To </w:t>
      </w:r>
      <w:r w:rsidR="00734E83">
        <w:t xml:space="preserve">map </w:t>
      </w:r>
      <w:r>
        <w:t>CAPC</w:t>
      </w:r>
      <w:r w:rsidR="006553F7">
        <w:t xml:space="preserve"> </w:t>
      </w:r>
      <w:r w:rsidR="00734E83">
        <w:t>from</w:t>
      </w:r>
      <w:r w:rsidR="006553F7">
        <w:t xml:space="preserve"> different QoS</w:t>
      </w:r>
      <w:r w:rsidR="00B85DCD">
        <w:t xml:space="preserve"> of traffics</w:t>
      </w:r>
      <w:r w:rsidR="00865A88">
        <w:t xml:space="preserve">, </w:t>
      </w:r>
      <w:r w:rsidR="008D2A70">
        <w:rPr>
          <w:lang w:val="en-GB"/>
        </w:rPr>
        <w:t>both LAA and NR-U</w:t>
      </w:r>
      <w:r>
        <w:rPr>
          <w:lang w:val="en-GB"/>
        </w:rPr>
        <w:t xml:space="preserve"> introduced </w:t>
      </w:r>
      <w:r w:rsidR="00A05B73">
        <w:rPr>
          <w:lang w:val="en-GB"/>
        </w:rPr>
        <w:t>a mapping table from QoS (QCI or 5QI) to 4 Channel Access Priority Class (CAPC)</w:t>
      </w:r>
      <w:r w:rsidR="0052184B">
        <w:rPr>
          <w:lang w:val="en-GB"/>
        </w:rPr>
        <w:t xml:space="preserve">. </w:t>
      </w:r>
      <w:r w:rsidR="00F51410">
        <w:rPr>
          <w:lang w:val="en-GB"/>
        </w:rPr>
        <w:t xml:space="preserve">The table of NR-U is list </w:t>
      </w:r>
      <w:r w:rsidR="007A2BD7">
        <w:rPr>
          <w:lang w:val="en-GB"/>
        </w:rPr>
        <w:t>in table 2</w:t>
      </w:r>
      <w:r w:rsidR="00812646">
        <w:rPr>
          <w:lang w:val="en-GB"/>
        </w:rPr>
        <w:t xml:space="preserve"> from TS 38.300 [5]</w:t>
      </w:r>
      <w:r w:rsidR="006B4206">
        <w:rPr>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4258"/>
      </w:tblGrid>
      <w:tr w:rsidR="00F51410" w:rsidRPr="0013232F" w14:paraId="62F51AE8" w14:textId="77777777" w:rsidTr="00DA6F33">
        <w:trPr>
          <w:trHeight w:hRule="exact" w:val="284"/>
          <w:jc w:val="center"/>
        </w:trPr>
        <w:tc>
          <w:tcPr>
            <w:tcW w:w="112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13E2DDE" w14:textId="77777777" w:rsidR="00F51410" w:rsidRPr="0013232F" w:rsidRDefault="00F51410" w:rsidP="00DA6F33">
            <w:pPr>
              <w:pStyle w:val="TAH"/>
            </w:pPr>
            <w:r w:rsidRPr="0013232F">
              <w:lastRenderedPageBreak/>
              <w:t>CAPC</w:t>
            </w:r>
          </w:p>
        </w:tc>
        <w:tc>
          <w:tcPr>
            <w:tcW w:w="4258"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9725A0A" w14:textId="77777777" w:rsidR="00F51410" w:rsidRPr="0013232F" w:rsidRDefault="00F51410" w:rsidP="00DA6F33">
            <w:pPr>
              <w:pStyle w:val="TAH"/>
            </w:pPr>
            <w:r w:rsidRPr="0013232F">
              <w:t>5QI</w:t>
            </w:r>
          </w:p>
        </w:tc>
      </w:tr>
      <w:tr w:rsidR="00F51410" w:rsidRPr="0013232F" w14:paraId="7E1086CE" w14:textId="77777777" w:rsidTr="00DA6F33">
        <w:trPr>
          <w:trHeight w:hRule="exact" w:val="227"/>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701617FC" w14:textId="77777777" w:rsidR="00F51410" w:rsidRPr="0013232F" w:rsidRDefault="00F51410" w:rsidP="00DA6F33">
            <w:pPr>
              <w:pStyle w:val="TAC"/>
            </w:pPr>
            <w:r w:rsidRPr="0013232F">
              <w:t>1</w:t>
            </w:r>
          </w:p>
        </w:tc>
        <w:tc>
          <w:tcPr>
            <w:tcW w:w="4258" w:type="dxa"/>
            <w:tcBorders>
              <w:top w:val="single" w:sz="4" w:space="0" w:color="auto"/>
              <w:left w:val="single" w:sz="4" w:space="0" w:color="auto"/>
              <w:bottom w:val="single" w:sz="4" w:space="0" w:color="auto"/>
              <w:right w:val="single" w:sz="4" w:space="0" w:color="auto"/>
            </w:tcBorders>
            <w:vAlign w:val="center"/>
            <w:hideMark/>
          </w:tcPr>
          <w:p w14:paraId="1AA3195B" w14:textId="77777777" w:rsidR="00F51410" w:rsidRPr="0013232F" w:rsidRDefault="00F51410" w:rsidP="00DA6F33">
            <w:pPr>
              <w:pStyle w:val="TAC"/>
            </w:pPr>
            <w:r w:rsidRPr="0013232F">
              <w:t xml:space="preserve">1, 3, 5, 65, 66, 67, 69, 70, </w:t>
            </w:r>
            <w:r w:rsidRPr="0013232F">
              <w:rPr>
                <w:lang w:eastAsia="zh-CN"/>
              </w:rPr>
              <w:t>79,</w:t>
            </w:r>
            <w:r w:rsidRPr="0013232F">
              <w:t xml:space="preserve"> </w:t>
            </w:r>
            <w:r w:rsidRPr="0013232F">
              <w:rPr>
                <w:lang w:eastAsia="zh-CN"/>
              </w:rPr>
              <w:t>80, 82, 83, 84, 85</w:t>
            </w:r>
          </w:p>
        </w:tc>
      </w:tr>
      <w:tr w:rsidR="00F51410" w:rsidRPr="0013232F" w14:paraId="5EF526D3" w14:textId="77777777" w:rsidTr="00DA6F33">
        <w:trPr>
          <w:trHeight w:hRule="exact" w:val="227"/>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5B10895E" w14:textId="77777777" w:rsidR="00F51410" w:rsidRPr="0013232F" w:rsidRDefault="00F51410" w:rsidP="00DA6F33">
            <w:pPr>
              <w:pStyle w:val="TAC"/>
            </w:pPr>
            <w:r w:rsidRPr="0013232F">
              <w:t>2</w:t>
            </w:r>
          </w:p>
        </w:tc>
        <w:tc>
          <w:tcPr>
            <w:tcW w:w="4258" w:type="dxa"/>
            <w:tcBorders>
              <w:top w:val="single" w:sz="4" w:space="0" w:color="auto"/>
              <w:left w:val="single" w:sz="4" w:space="0" w:color="auto"/>
              <w:bottom w:val="single" w:sz="4" w:space="0" w:color="auto"/>
              <w:right w:val="single" w:sz="4" w:space="0" w:color="auto"/>
            </w:tcBorders>
            <w:vAlign w:val="center"/>
            <w:hideMark/>
          </w:tcPr>
          <w:p w14:paraId="2472B0CB" w14:textId="77777777" w:rsidR="00F51410" w:rsidRPr="0013232F" w:rsidRDefault="00F51410" w:rsidP="00DA6F33">
            <w:pPr>
              <w:pStyle w:val="TAC"/>
            </w:pPr>
            <w:r w:rsidRPr="0013232F">
              <w:t>2, 7, 71</w:t>
            </w:r>
          </w:p>
        </w:tc>
      </w:tr>
      <w:tr w:rsidR="00F51410" w:rsidRPr="0013232F" w14:paraId="6BBCBF95" w14:textId="77777777" w:rsidTr="00DA6F33">
        <w:trPr>
          <w:trHeight w:hRule="exact" w:val="227"/>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7DDF46A3" w14:textId="77777777" w:rsidR="00F51410" w:rsidRPr="0013232F" w:rsidRDefault="00F51410" w:rsidP="00DA6F33">
            <w:pPr>
              <w:pStyle w:val="TAC"/>
            </w:pPr>
            <w:r w:rsidRPr="0013232F">
              <w:t>3</w:t>
            </w:r>
          </w:p>
        </w:tc>
        <w:tc>
          <w:tcPr>
            <w:tcW w:w="4258" w:type="dxa"/>
            <w:tcBorders>
              <w:top w:val="single" w:sz="4" w:space="0" w:color="auto"/>
              <w:left w:val="single" w:sz="4" w:space="0" w:color="auto"/>
              <w:bottom w:val="single" w:sz="4" w:space="0" w:color="auto"/>
              <w:right w:val="single" w:sz="4" w:space="0" w:color="auto"/>
            </w:tcBorders>
            <w:vAlign w:val="center"/>
            <w:hideMark/>
          </w:tcPr>
          <w:p w14:paraId="79A5E12F" w14:textId="77777777" w:rsidR="00F51410" w:rsidRPr="0013232F" w:rsidRDefault="00F51410" w:rsidP="00DA6F33">
            <w:pPr>
              <w:pStyle w:val="TAC"/>
            </w:pPr>
            <w:r w:rsidRPr="0013232F">
              <w:t>4, 6, 8, 9, 72, 73, 74, 76</w:t>
            </w:r>
          </w:p>
        </w:tc>
      </w:tr>
      <w:tr w:rsidR="00F51410" w:rsidRPr="0013232F" w14:paraId="438E8F3A" w14:textId="77777777" w:rsidTr="00DA6F33">
        <w:trPr>
          <w:trHeight w:hRule="exact" w:val="227"/>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430EAC8B" w14:textId="77777777" w:rsidR="00F51410" w:rsidRPr="0013232F" w:rsidRDefault="00F51410" w:rsidP="00DA6F33">
            <w:pPr>
              <w:pStyle w:val="TAC"/>
            </w:pPr>
            <w:r w:rsidRPr="0013232F">
              <w:t>4</w:t>
            </w:r>
          </w:p>
        </w:tc>
        <w:tc>
          <w:tcPr>
            <w:tcW w:w="4258" w:type="dxa"/>
            <w:tcBorders>
              <w:top w:val="single" w:sz="4" w:space="0" w:color="auto"/>
              <w:left w:val="single" w:sz="4" w:space="0" w:color="auto"/>
              <w:bottom w:val="single" w:sz="4" w:space="0" w:color="auto"/>
              <w:right w:val="single" w:sz="4" w:space="0" w:color="auto"/>
            </w:tcBorders>
            <w:vAlign w:val="center"/>
            <w:hideMark/>
          </w:tcPr>
          <w:p w14:paraId="24FE1C40" w14:textId="77777777" w:rsidR="00F51410" w:rsidRPr="0013232F" w:rsidRDefault="00F51410" w:rsidP="00DA6F33">
            <w:pPr>
              <w:pStyle w:val="TAC"/>
            </w:pPr>
            <w:r w:rsidRPr="0013232F">
              <w:t>-</w:t>
            </w:r>
          </w:p>
        </w:tc>
      </w:tr>
      <w:tr w:rsidR="00F51410" w:rsidRPr="0013232F" w14:paraId="3E7F4F8A" w14:textId="77777777" w:rsidTr="00DA6F33">
        <w:trPr>
          <w:trHeight w:hRule="exact" w:val="227"/>
          <w:jc w:val="center"/>
        </w:trPr>
        <w:tc>
          <w:tcPr>
            <w:tcW w:w="5387" w:type="dxa"/>
            <w:gridSpan w:val="2"/>
            <w:tcBorders>
              <w:top w:val="single" w:sz="4" w:space="0" w:color="auto"/>
              <w:left w:val="single" w:sz="4" w:space="0" w:color="auto"/>
              <w:bottom w:val="single" w:sz="4" w:space="0" w:color="auto"/>
              <w:right w:val="single" w:sz="4" w:space="0" w:color="auto"/>
            </w:tcBorders>
            <w:vAlign w:val="center"/>
            <w:hideMark/>
          </w:tcPr>
          <w:p w14:paraId="4F1984F4" w14:textId="77777777" w:rsidR="00F51410" w:rsidRPr="0013232F" w:rsidRDefault="00F51410" w:rsidP="00DA6F33">
            <w:pPr>
              <w:pStyle w:val="TAN"/>
            </w:pPr>
            <w:r w:rsidRPr="0013232F">
              <w:t>NOTE:</w:t>
            </w:r>
            <w:r w:rsidRPr="0013232F">
              <w:tab/>
              <w:t>lower CAPC value means higher priority</w:t>
            </w:r>
          </w:p>
          <w:p w14:paraId="210E5929" w14:textId="77777777" w:rsidR="00F51410" w:rsidRPr="0013232F" w:rsidRDefault="00F51410" w:rsidP="00DA6F33">
            <w:pPr>
              <w:pStyle w:val="TAN"/>
            </w:pPr>
            <w:r w:rsidRPr="0013232F">
              <w:t>-</w:t>
            </w:r>
          </w:p>
        </w:tc>
      </w:tr>
    </w:tbl>
    <w:p w14:paraId="05D83CBF" w14:textId="34BC57FD" w:rsidR="00F51410" w:rsidRDefault="00F51410" w:rsidP="00F51410">
      <w:pPr>
        <w:pStyle w:val="Caption"/>
        <w:spacing w:before="180"/>
        <w:jc w:val="center"/>
        <w:rPr>
          <w:color w:val="auto"/>
        </w:rPr>
      </w:pPr>
      <w:r>
        <w:t xml:space="preserve">Table </w:t>
      </w:r>
      <w:r w:rsidR="003E229D">
        <w:t>2</w:t>
      </w:r>
      <w:r>
        <w:t xml:space="preserve">. </w:t>
      </w:r>
      <w:r w:rsidRPr="0013232F">
        <w:t>Mapping between Channel Access Priority Classes and 5QI</w:t>
      </w:r>
      <w:r>
        <w:t xml:space="preserve"> in NR-U</w:t>
      </w:r>
      <w:r w:rsidR="00812646">
        <w:t xml:space="preserve"> from TS 38.300</w:t>
      </w:r>
    </w:p>
    <w:p w14:paraId="3FB5DA7A" w14:textId="77777777" w:rsidR="00034779" w:rsidRDefault="00734E83" w:rsidP="00F51410">
      <w:pPr>
        <w:rPr>
          <w:lang w:val="en-GB"/>
        </w:rPr>
      </w:pPr>
      <w:r>
        <w:rPr>
          <w:lang w:val="en-GB"/>
        </w:rPr>
        <w:t>The mechanism of CAPC mapping</w:t>
      </w:r>
      <w:r w:rsidR="00034779">
        <w:rPr>
          <w:lang w:val="en-GB"/>
        </w:rPr>
        <w:t xml:space="preserve"> in NR-U is summarized below:</w:t>
      </w:r>
    </w:p>
    <w:p w14:paraId="0673FD24" w14:textId="1C2E25CC" w:rsidR="00452739" w:rsidRDefault="00034779" w:rsidP="00034779">
      <w:pPr>
        <w:pStyle w:val="ListParagraph"/>
        <w:numPr>
          <w:ilvl w:val="0"/>
          <w:numId w:val="21"/>
        </w:numPr>
        <w:ind w:firstLineChars="0"/>
        <w:rPr>
          <w:lang w:val="en-GB"/>
        </w:rPr>
      </w:pPr>
      <w:proofErr w:type="spellStart"/>
      <w:r>
        <w:rPr>
          <w:lang w:val="en-GB"/>
        </w:rPr>
        <w:t>gNB</w:t>
      </w:r>
      <w:proofErr w:type="spellEnd"/>
      <w:r>
        <w:rPr>
          <w:lang w:val="en-GB"/>
        </w:rPr>
        <w:t xml:space="preserve"> configures CAPC of one UL</w:t>
      </w:r>
      <w:r w:rsidR="00452739">
        <w:rPr>
          <w:lang w:val="en-GB"/>
        </w:rPr>
        <w:t xml:space="preserve"> transmission</w:t>
      </w:r>
      <w:r>
        <w:rPr>
          <w:lang w:val="en-GB"/>
        </w:rPr>
        <w:t xml:space="preserve"> in DCI or per logical channel based on</w:t>
      </w:r>
      <w:r w:rsidR="00452739">
        <w:rPr>
          <w:lang w:val="en-GB"/>
        </w:rPr>
        <w:t>:</w:t>
      </w:r>
      <w:r>
        <w:rPr>
          <w:lang w:val="en-GB"/>
        </w:rPr>
        <w:t xml:space="preserve"> </w:t>
      </w:r>
    </w:p>
    <w:p w14:paraId="516B0078" w14:textId="77777777" w:rsidR="00452739" w:rsidRDefault="00452739" w:rsidP="00452739">
      <w:pPr>
        <w:pStyle w:val="ListParagraph"/>
        <w:numPr>
          <w:ilvl w:val="1"/>
          <w:numId w:val="21"/>
        </w:numPr>
        <w:ind w:firstLineChars="0"/>
        <w:rPr>
          <w:lang w:val="en-GB"/>
        </w:rPr>
      </w:pPr>
      <w:r>
        <w:rPr>
          <w:lang w:val="en-GB"/>
        </w:rPr>
        <w:t>F</w:t>
      </w:r>
      <w:r w:rsidR="00034779">
        <w:rPr>
          <w:lang w:val="en-GB"/>
        </w:rPr>
        <w:t>ixed rule for MAC-CE(s) and SRB</w:t>
      </w:r>
    </w:p>
    <w:p w14:paraId="0F5F854C" w14:textId="5DB5CC64" w:rsidR="00F51410" w:rsidRDefault="00452739" w:rsidP="00452739">
      <w:pPr>
        <w:pStyle w:val="ListParagraph"/>
        <w:numPr>
          <w:ilvl w:val="1"/>
          <w:numId w:val="21"/>
        </w:numPr>
        <w:ind w:firstLineChars="0"/>
        <w:rPr>
          <w:lang w:val="en-GB"/>
        </w:rPr>
      </w:pPr>
      <w:r>
        <w:rPr>
          <w:lang w:val="en-GB"/>
        </w:rPr>
        <w:t>Mapping table 2 based on 5QI of the mapped QoS flow(s) in the DRB</w:t>
      </w:r>
    </w:p>
    <w:p w14:paraId="6658C800" w14:textId="77777777" w:rsidR="00A1057B" w:rsidRPr="00A1057B" w:rsidRDefault="00452739" w:rsidP="00452739">
      <w:pPr>
        <w:pStyle w:val="ListParagraph"/>
        <w:numPr>
          <w:ilvl w:val="0"/>
          <w:numId w:val="21"/>
        </w:numPr>
        <w:ind w:firstLineChars="0"/>
        <w:rPr>
          <w:lang w:val="en-GB"/>
        </w:rPr>
      </w:pPr>
      <w:r w:rsidRPr="0013232F">
        <w:t>When performing Type 1 LBT for the transmission of an uplink TB</w:t>
      </w:r>
      <w:r>
        <w:t>, the UE uses</w:t>
      </w:r>
      <w:r w:rsidR="00A1057B">
        <w:t>:</w:t>
      </w:r>
      <w:r>
        <w:t xml:space="preserve"> </w:t>
      </w:r>
    </w:p>
    <w:p w14:paraId="21A69EC8" w14:textId="77777777" w:rsidR="00A1057B" w:rsidRPr="00A1057B" w:rsidRDefault="00452739" w:rsidP="00A1057B">
      <w:pPr>
        <w:pStyle w:val="ListParagraph"/>
        <w:numPr>
          <w:ilvl w:val="1"/>
          <w:numId w:val="21"/>
        </w:numPr>
        <w:ind w:firstLineChars="0"/>
        <w:rPr>
          <w:lang w:val="en-GB"/>
        </w:rPr>
      </w:pPr>
      <w:r>
        <w:t xml:space="preserve">CAPC </w:t>
      </w:r>
      <w:r w:rsidR="00A1057B">
        <w:t>indicated</w:t>
      </w:r>
      <w:r>
        <w:t xml:space="preserve"> </w:t>
      </w:r>
      <w:r w:rsidR="00A1057B">
        <w:t xml:space="preserve">in </w:t>
      </w:r>
      <w:r>
        <w:t>DCI, or</w:t>
      </w:r>
      <w:r w:rsidR="00A1057B">
        <w:t xml:space="preserve"> </w:t>
      </w:r>
    </w:p>
    <w:p w14:paraId="6B828E99" w14:textId="574B5DCE" w:rsidR="00452739" w:rsidRPr="00FB1326" w:rsidRDefault="00A1057B" w:rsidP="00FB1326">
      <w:pPr>
        <w:pStyle w:val="ListParagraph"/>
        <w:numPr>
          <w:ilvl w:val="1"/>
          <w:numId w:val="21"/>
        </w:numPr>
        <w:ind w:firstLineChars="0"/>
        <w:rPr>
          <w:lang w:val="en-GB"/>
        </w:rPr>
      </w:pPr>
      <w:r>
        <w:t>Select CAPC based on CAPC value configured i</w:t>
      </w:r>
      <w:r w:rsidR="003D0AE7">
        <w:t xml:space="preserve">n </w:t>
      </w:r>
      <w:r>
        <w:t xml:space="preserve">logical channels multiplexed in the TB with priority rules specified in TS 38.300, if DCI doesn't indicate CAPC (e.g. for CAPC of CG). </w:t>
      </w:r>
    </w:p>
    <w:p w14:paraId="0741787B" w14:textId="7C45B5D0" w:rsidR="00FB1326" w:rsidRPr="00FB1326" w:rsidRDefault="00756E99" w:rsidP="00FB1326">
      <w:pPr>
        <w:pStyle w:val="Caption"/>
      </w:pPr>
      <w:r>
        <w:rPr>
          <w:color w:val="auto"/>
        </w:rPr>
        <w:t xml:space="preserve">Observation 1: </w:t>
      </w:r>
      <w:r w:rsidR="00FB1326">
        <w:rPr>
          <w:lang w:val="en-GB"/>
        </w:rPr>
        <w:t xml:space="preserve">In NR-U, </w:t>
      </w:r>
      <w:r w:rsidR="00FB1326" w:rsidRPr="00FB1326">
        <w:t xml:space="preserve">CAPC table is used by </w:t>
      </w:r>
      <w:proofErr w:type="spellStart"/>
      <w:r w:rsidR="00FB1326" w:rsidRPr="00FB1326">
        <w:t>gNB</w:t>
      </w:r>
      <w:proofErr w:type="spellEnd"/>
      <w:r w:rsidR="00FB1326" w:rsidRPr="00FB1326">
        <w:t xml:space="preserve"> to configure CAPC in DCI and/or </w:t>
      </w:r>
      <w:r w:rsidR="00562B13">
        <w:t xml:space="preserve">per </w:t>
      </w:r>
      <w:r w:rsidR="00FB1326" w:rsidRPr="00FB1326">
        <w:t xml:space="preserve">logical channel, </w:t>
      </w:r>
      <w:r w:rsidR="00FB1326">
        <w:t xml:space="preserve">to determine LBT parameter used in </w:t>
      </w:r>
      <w:r w:rsidR="005E4DB3">
        <w:t xml:space="preserve">uplink </w:t>
      </w:r>
      <w:r w:rsidR="00FB1326">
        <w:t xml:space="preserve">TB </w:t>
      </w:r>
      <w:r w:rsidR="00FB1326" w:rsidRPr="00FB1326">
        <w:t xml:space="preserve">transmission.  </w:t>
      </w:r>
    </w:p>
    <w:p w14:paraId="0BE1EA5A" w14:textId="0431D404" w:rsidR="00FA0637" w:rsidRDefault="002A0EA9" w:rsidP="00756E99">
      <w:pPr>
        <w:pStyle w:val="Caption"/>
        <w:rPr>
          <w:b w:val="0"/>
          <w:bCs w:val="0"/>
          <w:color w:val="auto"/>
          <w:lang w:val="en-GB"/>
        </w:rPr>
      </w:pPr>
      <w:r>
        <w:rPr>
          <w:b w:val="0"/>
          <w:bCs w:val="0"/>
          <w:color w:val="auto"/>
          <w:lang w:val="en-GB"/>
        </w:rPr>
        <w:t>However, we think reusing NR-U CAPC framework to SL-U will cause below issues:</w:t>
      </w:r>
    </w:p>
    <w:p w14:paraId="069F5641" w14:textId="5C0B84F2" w:rsidR="002A0EA9" w:rsidRPr="002A0EA9" w:rsidRDefault="002A0EA9" w:rsidP="002A0EA9">
      <w:pPr>
        <w:pStyle w:val="ListParagraph"/>
        <w:numPr>
          <w:ilvl w:val="0"/>
          <w:numId w:val="22"/>
        </w:numPr>
        <w:ind w:firstLineChars="0"/>
        <w:rPr>
          <w:lang w:val="en-GB"/>
        </w:rPr>
      </w:pPr>
      <w:r>
        <w:rPr>
          <w:lang w:val="en-GB"/>
        </w:rPr>
        <w:t xml:space="preserve">How to </w:t>
      </w:r>
      <w:r w:rsidR="005A7905">
        <w:rPr>
          <w:lang w:val="en-GB"/>
        </w:rPr>
        <w:t>(pre)</w:t>
      </w:r>
      <w:r>
        <w:rPr>
          <w:lang w:val="en-GB"/>
        </w:rPr>
        <w:t xml:space="preserve">configure CAPC </w:t>
      </w:r>
      <w:r w:rsidR="005A7905">
        <w:rPr>
          <w:lang w:val="en-GB"/>
        </w:rPr>
        <w:t>per</w:t>
      </w:r>
      <w:r>
        <w:rPr>
          <w:lang w:val="en-GB"/>
        </w:rPr>
        <w:t xml:space="preserve"> logical channel of SL-DRB for Mode 2 UE in IDLE/INACTIVE state and OOC UE  </w:t>
      </w:r>
    </w:p>
    <w:p w14:paraId="65A03915" w14:textId="08595614" w:rsidR="00410100" w:rsidRDefault="00183547" w:rsidP="00FA0637">
      <w:pPr>
        <w:rPr>
          <w:lang w:val="en-GB" w:eastAsia="zh-CN"/>
        </w:rPr>
      </w:pPr>
      <w:r w:rsidRPr="00183547">
        <w:rPr>
          <w:lang w:val="en-GB"/>
        </w:rPr>
        <w:t xml:space="preserve">Different from </w:t>
      </w:r>
      <w:proofErr w:type="spellStart"/>
      <w:r w:rsidRPr="00183547">
        <w:rPr>
          <w:lang w:val="en-GB"/>
        </w:rPr>
        <w:t>Uu</w:t>
      </w:r>
      <w:proofErr w:type="spellEnd"/>
      <w:r w:rsidRPr="00183547">
        <w:rPr>
          <w:lang w:val="en-GB"/>
        </w:rPr>
        <w:t xml:space="preserve"> DRB only </w:t>
      </w:r>
      <w:r>
        <w:rPr>
          <w:lang w:val="en-GB"/>
        </w:rPr>
        <w:t xml:space="preserve">for </w:t>
      </w:r>
      <w:r w:rsidRPr="00183547">
        <w:rPr>
          <w:lang w:val="en-GB"/>
        </w:rPr>
        <w:t>CONNECTED UE, SL-DRB is also applied to Mode 2 UE in IDLE</w:t>
      </w:r>
      <w:r>
        <w:rPr>
          <w:lang w:val="en-GB"/>
        </w:rPr>
        <w:t xml:space="preserve"> </w:t>
      </w:r>
      <w:r w:rsidRPr="00183547">
        <w:rPr>
          <w:lang w:val="en-GB"/>
        </w:rPr>
        <w:t>/</w:t>
      </w:r>
      <w:r>
        <w:rPr>
          <w:lang w:val="en-GB"/>
        </w:rPr>
        <w:t xml:space="preserve"> </w:t>
      </w:r>
      <w:r w:rsidRPr="00183547">
        <w:rPr>
          <w:lang w:val="en-GB"/>
        </w:rPr>
        <w:t>INACTIVE state and O</w:t>
      </w:r>
      <w:r>
        <w:rPr>
          <w:lang w:val="en-GB"/>
        </w:rPr>
        <w:t xml:space="preserve">ut of Coverage (OOC) based on SLRB framework specified in NR Rel-16 V2X. Specifically, </w:t>
      </w:r>
      <w:r w:rsidR="006755F1">
        <w:rPr>
          <w:lang w:val="en-GB"/>
        </w:rPr>
        <w:t xml:space="preserve">static mapping from </w:t>
      </w:r>
      <w:r w:rsidR="00C87943">
        <w:rPr>
          <w:lang w:val="en-GB"/>
        </w:rPr>
        <w:t xml:space="preserve">more than </w:t>
      </w:r>
      <w:r w:rsidR="006755F1">
        <w:rPr>
          <w:lang w:val="en-GB"/>
        </w:rPr>
        <w:t>1 PC5 QoS flows</w:t>
      </w:r>
      <w:r>
        <w:rPr>
          <w:lang w:val="en-GB"/>
        </w:rPr>
        <w:t xml:space="preserve"> </w:t>
      </w:r>
      <w:r w:rsidR="006755F1">
        <w:rPr>
          <w:lang w:val="en-GB"/>
        </w:rPr>
        <w:t>to SL-DRB can be configured in SIB (for IDLE / INACTIVE UE) and pre-configuration (for OOC UE).</w:t>
      </w:r>
      <w:r w:rsidR="0067631D">
        <w:rPr>
          <w:lang w:val="en-GB"/>
        </w:rPr>
        <w:t xml:space="preserve"> Then, if following CAPC framework of NR-U, </w:t>
      </w:r>
      <w:r w:rsidR="00B37D3B">
        <w:rPr>
          <w:lang w:val="en-GB"/>
        </w:rPr>
        <w:t xml:space="preserve">CAPC </w:t>
      </w:r>
      <w:r w:rsidR="00E83E6A">
        <w:rPr>
          <w:lang w:val="en-GB"/>
        </w:rPr>
        <w:t xml:space="preserve">needs to be configured </w:t>
      </w:r>
      <w:r w:rsidR="00924137">
        <w:rPr>
          <w:lang w:val="en-GB"/>
        </w:rPr>
        <w:t>per logical channel in SIB and pre-configuration in these cases.</w:t>
      </w:r>
      <w:r w:rsidR="005A7905">
        <w:rPr>
          <w:lang w:val="en-GB"/>
        </w:rPr>
        <w:t xml:space="preserve"> It may cause </w:t>
      </w:r>
      <w:r w:rsidR="005A7905">
        <w:rPr>
          <w:rFonts w:hint="eastAsia"/>
          <w:lang w:val="en-GB" w:eastAsia="zh-CN"/>
        </w:rPr>
        <w:t>a</w:t>
      </w:r>
      <w:r w:rsidR="005A7905">
        <w:rPr>
          <w:lang w:val="en-GB" w:eastAsia="zh-CN"/>
        </w:rPr>
        <w:t>n overestimated CAPC is used in the logical channel</w:t>
      </w:r>
      <w:r w:rsidR="00410100">
        <w:rPr>
          <w:lang w:val="en-GB" w:eastAsia="zh-CN"/>
        </w:rPr>
        <w:t xml:space="preserve">. For example, assume QoS flow 1 (mapped to CAPC 1) and </w:t>
      </w:r>
      <w:r w:rsidR="00B8581B">
        <w:rPr>
          <w:lang w:val="en-GB" w:eastAsia="zh-CN"/>
        </w:rPr>
        <w:t xml:space="preserve">QoS flow </w:t>
      </w:r>
      <w:r w:rsidR="00410100">
        <w:rPr>
          <w:lang w:val="en-GB" w:eastAsia="zh-CN"/>
        </w:rPr>
        <w:t xml:space="preserve">2 (mapped to CAPC 2) are configured to map to SL-DRB associated with logical channel 1 in SIB / pre-configuration. Then logical channel 1 should be set to use CAPC 1 based on NR-U framework. However, If only QoS flow 2 arrives at the TX SL UE, the CAPC value will be overestimated.    </w:t>
      </w:r>
      <w:r w:rsidR="005A7905">
        <w:rPr>
          <w:lang w:val="en-GB" w:eastAsia="zh-CN"/>
        </w:rPr>
        <w:t xml:space="preserve"> </w:t>
      </w:r>
    </w:p>
    <w:p w14:paraId="462890A0" w14:textId="2168988F" w:rsidR="00410100" w:rsidRPr="00FB1326" w:rsidRDefault="00410100" w:rsidP="00410100">
      <w:pPr>
        <w:pStyle w:val="Caption"/>
      </w:pPr>
      <w:r>
        <w:rPr>
          <w:color w:val="auto"/>
        </w:rPr>
        <w:t xml:space="preserve">Observation 2: </w:t>
      </w:r>
      <w:r w:rsidR="00F62F36">
        <w:rPr>
          <w:lang w:val="en-GB"/>
        </w:rPr>
        <w:t xml:space="preserve">If reusing CAPC framework of NR-U to SL-U, CAPC needs to be configured per logical channel in SIB and pre-configuration for mode 2 UE in IDLE / INACTIVE state or OOC. It may cause </w:t>
      </w:r>
      <w:r w:rsidR="00F62F36">
        <w:rPr>
          <w:rFonts w:hint="eastAsia"/>
          <w:lang w:val="en-GB" w:eastAsia="zh-CN"/>
        </w:rPr>
        <w:t>a</w:t>
      </w:r>
      <w:r w:rsidR="00F62F36">
        <w:rPr>
          <w:lang w:val="en-GB" w:eastAsia="zh-CN"/>
        </w:rPr>
        <w:t xml:space="preserve">n overestimated CAPC is used </w:t>
      </w:r>
      <w:r w:rsidR="00964260">
        <w:rPr>
          <w:lang w:val="en-GB" w:eastAsia="zh-CN"/>
        </w:rPr>
        <w:t>if more than 1 PC5 QoS flows are configured to map to SL-DRB associated with logical channel.</w:t>
      </w:r>
    </w:p>
    <w:p w14:paraId="5E8B2738" w14:textId="6F7857EA" w:rsidR="00964260" w:rsidRPr="002A0EA9" w:rsidRDefault="00964260" w:rsidP="00964260">
      <w:pPr>
        <w:pStyle w:val="ListParagraph"/>
        <w:numPr>
          <w:ilvl w:val="0"/>
          <w:numId w:val="22"/>
        </w:numPr>
        <w:ind w:firstLineChars="0"/>
        <w:rPr>
          <w:lang w:val="en-GB"/>
        </w:rPr>
      </w:pPr>
      <w:r w:rsidRPr="00B05CD9">
        <w:t>How to avoid conflicting between CAPC and L1 priority</w:t>
      </w:r>
      <w:r>
        <w:rPr>
          <w:lang w:val="en-GB"/>
        </w:rPr>
        <w:t xml:space="preserve"> in SCI</w:t>
      </w:r>
      <w:r w:rsidR="004B4F0A">
        <w:rPr>
          <w:lang w:val="en-GB"/>
        </w:rPr>
        <w:t xml:space="preserve"> which both serve resource grab</w:t>
      </w:r>
      <w:r>
        <w:rPr>
          <w:lang w:val="en-GB"/>
        </w:rPr>
        <w:t xml:space="preserve">. </w:t>
      </w:r>
    </w:p>
    <w:p w14:paraId="74E83AEF" w14:textId="7AC0E127" w:rsidR="00224A51" w:rsidRDefault="001964CF" w:rsidP="00FA0637">
      <w:pPr>
        <w:rPr>
          <w:lang w:val="en-GB" w:eastAsia="zh-CN"/>
        </w:rPr>
      </w:pPr>
      <w:r>
        <w:rPr>
          <w:lang w:val="en-GB"/>
        </w:rPr>
        <w:t xml:space="preserve">3-bit L1 priority is included in </w:t>
      </w:r>
      <w:r w:rsidR="00F80838">
        <w:rPr>
          <w:lang w:val="en-GB"/>
        </w:rPr>
        <w:t xml:space="preserve">existing </w:t>
      </w:r>
      <w:r>
        <w:rPr>
          <w:lang w:val="en-GB"/>
        </w:rPr>
        <w:t xml:space="preserve">NR SCI to indicate priority </w:t>
      </w:r>
      <w:r w:rsidR="00320071">
        <w:rPr>
          <w:rFonts w:hint="eastAsia"/>
          <w:lang w:val="en-GB" w:eastAsia="zh-CN"/>
        </w:rPr>
        <w:t>in</w:t>
      </w:r>
      <w:r w:rsidR="00EE67E8">
        <w:rPr>
          <w:lang w:val="en-GB"/>
        </w:rPr>
        <w:t xml:space="preserve"> resource </w:t>
      </w:r>
      <w:r w:rsidR="004B14FD">
        <w:rPr>
          <w:lang w:val="en-GB"/>
        </w:rPr>
        <w:t xml:space="preserve">grab and </w:t>
      </w:r>
      <w:r w:rsidR="00EE67E8">
        <w:rPr>
          <w:lang w:val="en-GB"/>
        </w:rPr>
        <w:t>reservation</w:t>
      </w:r>
      <w:r w:rsidR="00320071">
        <w:rPr>
          <w:lang w:val="en-GB"/>
        </w:rPr>
        <w:t xml:space="preserve"> </w:t>
      </w:r>
      <w:r w:rsidR="00320071">
        <w:rPr>
          <w:lang w:eastAsia="zh-CN"/>
        </w:rPr>
        <w:t xml:space="preserve">(e.g. mode 2 resource </w:t>
      </w:r>
      <w:r w:rsidR="001677E1" w:rsidRPr="001677E1">
        <w:rPr>
          <w:lang w:eastAsia="zh-CN"/>
        </w:rPr>
        <w:t>pre-exemption</w:t>
      </w:r>
      <w:r w:rsidR="00320071">
        <w:rPr>
          <w:lang w:eastAsia="zh-CN"/>
        </w:rPr>
        <w:t>, multiple PSFCH feedback, etc</w:t>
      </w:r>
      <w:r w:rsidR="001677E1">
        <w:rPr>
          <w:lang w:eastAsia="zh-CN"/>
        </w:rPr>
        <w:t>.</w:t>
      </w:r>
      <w:r w:rsidR="00320071">
        <w:rPr>
          <w:lang w:eastAsia="zh-CN"/>
        </w:rPr>
        <w:t>)</w:t>
      </w:r>
      <w:r w:rsidR="00EE67E8">
        <w:rPr>
          <w:lang w:val="en-GB"/>
        </w:rPr>
        <w:t>.</w:t>
      </w:r>
      <w:r w:rsidR="00F80838">
        <w:rPr>
          <w:lang w:val="en-GB"/>
        </w:rPr>
        <w:t xml:space="preserve"> As discussed, CAPC is also used to indicate priority </w:t>
      </w:r>
      <w:r w:rsidR="00F80838">
        <w:rPr>
          <w:rFonts w:hint="eastAsia"/>
          <w:lang w:val="en-GB" w:eastAsia="zh-CN"/>
        </w:rPr>
        <w:t>in</w:t>
      </w:r>
      <w:r w:rsidR="00F80838">
        <w:rPr>
          <w:lang w:val="en-GB"/>
        </w:rPr>
        <w:t xml:space="preserve"> resource grab in unlicensed band. Thus, in SL-U, both CAPC and L1 priority in SCI serve for the same intention. Then, we think their co</w:t>
      </w:r>
      <w:r w:rsidR="00F80838">
        <w:rPr>
          <w:lang w:val="en-GB" w:eastAsia="zh-CN"/>
        </w:rPr>
        <w:t>nsistence</w:t>
      </w:r>
      <w:r w:rsidR="00F80838">
        <w:rPr>
          <w:lang w:val="en-GB"/>
        </w:rPr>
        <w:t xml:space="preserve"> should be ensured </w:t>
      </w:r>
      <w:r w:rsidR="00F80838">
        <w:rPr>
          <w:rFonts w:hint="eastAsia"/>
          <w:lang w:val="en-GB" w:eastAsia="zh-CN"/>
        </w:rPr>
        <w:t>for</w:t>
      </w:r>
      <w:r w:rsidR="00F80838">
        <w:rPr>
          <w:lang w:val="en-GB" w:eastAsia="zh-CN"/>
        </w:rPr>
        <w:t xml:space="preserve"> </w:t>
      </w:r>
      <w:r w:rsidR="00F80838">
        <w:rPr>
          <w:lang w:eastAsia="zh-CN"/>
        </w:rPr>
        <w:t>SL-U</w:t>
      </w:r>
      <w:r w:rsidR="00F80838">
        <w:rPr>
          <w:lang w:val="en-GB"/>
        </w:rPr>
        <w:t xml:space="preserve">. </w:t>
      </w:r>
      <w:r w:rsidR="004B4F0A">
        <w:rPr>
          <w:lang w:val="en-GB"/>
        </w:rPr>
        <w:t xml:space="preserve"> </w:t>
      </w:r>
      <w:r w:rsidR="001677E1">
        <w:rPr>
          <w:lang w:val="en-GB"/>
        </w:rPr>
        <w:t xml:space="preserve"> </w:t>
      </w:r>
      <w:r w:rsidR="00EE67E8">
        <w:rPr>
          <w:lang w:val="en-GB"/>
        </w:rPr>
        <w:t xml:space="preserve"> </w:t>
      </w:r>
    </w:p>
    <w:p w14:paraId="1D0D5C1D" w14:textId="54609A15" w:rsidR="00F80838" w:rsidRDefault="00F80838" w:rsidP="00F80838">
      <w:pPr>
        <w:pStyle w:val="Caption"/>
        <w:rPr>
          <w:lang w:eastAsia="zh-CN"/>
        </w:rPr>
      </w:pPr>
      <w:r>
        <w:rPr>
          <w:color w:val="auto"/>
        </w:rPr>
        <w:t xml:space="preserve">Observation 3: </w:t>
      </w:r>
      <w:r>
        <w:rPr>
          <w:lang w:val="en-GB"/>
        </w:rPr>
        <w:t>In SL-U, both CAPC and L1 priority in SCI serve for the same intention of resource grabbing. Their co</w:t>
      </w:r>
      <w:r>
        <w:rPr>
          <w:lang w:val="en-GB" w:eastAsia="zh-CN"/>
        </w:rPr>
        <w:t>nsistence</w:t>
      </w:r>
      <w:r>
        <w:rPr>
          <w:lang w:val="en-GB"/>
        </w:rPr>
        <w:t xml:space="preserve"> should be ensured </w:t>
      </w:r>
      <w:r>
        <w:rPr>
          <w:rFonts w:hint="eastAsia"/>
          <w:lang w:val="en-GB" w:eastAsia="zh-CN"/>
        </w:rPr>
        <w:t>for</w:t>
      </w:r>
      <w:r>
        <w:rPr>
          <w:lang w:val="en-GB" w:eastAsia="zh-CN"/>
        </w:rPr>
        <w:t xml:space="preserve"> </w:t>
      </w:r>
      <w:r>
        <w:rPr>
          <w:lang w:eastAsia="zh-CN"/>
        </w:rPr>
        <w:t>SL-U.</w:t>
      </w:r>
    </w:p>
    <w:p w14:paraId="3BADD807" w14:textId="2D6D4BF3" w:rsidR="00F80838" w:rsidRPr="00F80838" w:rsidRDefault="00F80838" w:rsidP="00F80838">
      <w:pPr>
        <w:rPr>
          <w:lang w:eastAsia="zh-CN"/>
        </w:rPr>
      </w:pPr>
      <w:r>
        <w:rPr>
          <w:lang w:eastAsia="zh-CN"/>
        </w:rPr>
        <w:t xml:space="preserve">We don't think each company </w:t>
      </w:r>
      <w:r w:rsidR="00541347">
        <w:rPr>
          <w:lang w:eastAsia="zh-CN"/>
        </w:rPr>
        <w:t xml:space="preserve">has </w:t>
      </w:r>
      <w:r>
        <w:rPr>
          <w:lang w:eastAsia="zh-CN"/>
        </w:rPr>
        <w:t xml:space="preserve">a consensus on how to resolve these 2 issues. Thus, we </w:t>
      </w:r>
      <w:r w:rsidR="00AF5161">
        <w:rPr>
          <w:lang w:eastAsia="zh-CN"/>
        </w:rPr>
        <w:t>propose RAN2 to discuss them.</w:t>
      </w:r>
    </w:p>
    <w:p w14:paraId="2B1E76CD" w14:textId="7F271C6F" w:rsidR="002A0EA9" w:rsidRPr="00B05CD9" w:rsidRDefault="002A0EA9" w:rsidP="002A0EA9">
      <w:pPr>
        <w:pStyle w:val="Caption"/>
        <w:spacing w:after="60"/>
        <w:rPr>
          <w:color w:val="auto"/>
        </w:rPr>
      </w:pPr>
      <w:r w:rsidRPr="00B05CD9">
        <w:rPr>
          <w:color w:val="auto"/>
        </w:rPr>
        <w:t xml:space="preserve">Proposal </w:t>
      </w:r>
      <w:r>
        <w:rPr>
          <w:color w:val="auto"/>
        </w:rPr>
        <w:t>2</w:t>
      </w:r>
      <w:r w:rsidRPr="00B05CD9">
        <w:rPr>
          <w:color w:val="auto"/>
        </w:rPr>
        <w:t xml:space="preserve">: </w:t>
      </w:r>
      <w:r>
        <w:rPr>
          <w:color w:val="auto"/>
        </w:rPr>
        <w:t>If reusing CAPC framework of NR-U to SL-U</w:t>
      </w:r>
      <w:r w:rsidRPr="00B05CD9">
        <w:rPr>
          <w:color w:val="auto"/>
        </w:rPr>
        <w:t xml:space="preserve">, RAN2 discuss </w:t>
      </w:r>
      <w:r>
        <w:rPr>
          <w:color w:val="auto"/>
        </w:rPr>
        <w:t xml:space="preserve">how to resolve </w:t>
      </w:r>
      <w:r w:rsidRPr="00B05CD9">
        <w:rPr>
          <w:color w:val="auto"/>
        </w:rPr>
        <w:t xml:space="preserve">the following </w:t>
      </w:r>
      <w:r w:rsidR="00EB0A37">
        <w:rPr>
          <w:color w:val="auto"/>
        </w:rPr>
        <w:t>2</w:t>
      </w:r>
      <w:r w:rsidRPr="00B05CD9">
        <w:rPr>
          <w:color w:val="auto"/>
        </w:rPr>
        <w:t xml:space="preserve"> issues:</w:t>
      </w:r>
    </w:p>
    <w:p w14:paraId="4AC05E07" w14:textId="77777777" w:rsidR="002A0EA9" w:rsidRPr="00B05CD9" w:rsidRDefault="002A0EA9" w:rsidP="002A0EA9">
      <w:pPr>
        <w:pStyle w:val="Caption"/>
        <w:numPr>
          <w:ilvl w:val="0"/>
          <w:numId w:val="16"/>
        </w:numPr>
        <w:spacing w:after="60"/>
        <w:rPr>
          <w:color w:val="auto"/>
        </w:rPr>
      </w:pPr>
      <w:r w:rsidRPr="00B05CD9">
        <w:rPr>
          <w:color w:val="auto"/>
        </w:rPr>
        <w:t>Whether CAPC can be configured per logical channel as NR-U in pre</w:t>
      </w:r>
      <w:r>
        <w:rPr>
          <w:color w:val="auto"/>
        </w:rPr>
        <w:t>-</w:t>
      </w:r>
      <w:r w:rsidRPr="00B05CD9">
        <w:rPr>
          <w:color w:val="auto"/>
        </w:rPr>
        <w:t>configuration and SIB</w:t>
      </w:r>
      <w:r>
        <w:rPr>
          <w:color w:val="auto"/>
        </w:rPr>
        <w:t xml:space="preserve">, irrespective of actually mapped QoS flow(s) in the SL-DRB </w:t>
      </w:r>
    </w:p>
    <w:p w14:paraId="188B3C53" w14:textId="50F76A75" w:rsidR="00F80838" w:rsidRDefault="002A0EA9" w:rsidP="00F80838">
      <w:pPr>
        <w:pStyle w:val="Caption"/>
        <w:numPr>
          <w:ilvl w:val="0"/>
          <w:numId w:val="16"/>
        </w:numPr>
        <w:rPr>
          <w:color w:val="auto"/>
        </w:rPr>
      </w:pPr>
      <w:r w:rsidRPr="00B05CD9">
        <w:rPr>
          <w:color w:val="auto"/>
        </w:rPr>
        <w:t>How to avoid conflicting between CAPC and L1 priority</w:t>
      </w:r>
      <w:r w:rsidR="00766BA1">
        <w:rPr>
          <w:color w:val="auto"/>
        </w:rPr>
        <w:t xml:space="preserve"> in SCI which both serve </w:t>
      </w:r>
      <w:r w:rsidR="006322ED">
        <w:rPr>
          <w:color w:val="auto"/>
        </w:rPr>
        <w:t xml:space="preserve">for </w:t>
      </w:r>
      <w:r w:rsidR="00766BA1">
        <w:rPr>
          <w:color w:val="auto"/>
        </w:rPr>
        <w:t>resource grab</w:t>
      </w:r>
      <w:r w:rsidR="00AF5161">
        <w:rPr>
          <w:color w:val="auto"/>
        </w:rPr>
        <w:t>bing</w:t>
      </w:r>
    </w:p>
    <w:p w14:paraId="4EFE23F7" w14:textId="30AC379D" w:rsidR="00D07B74" w:rsidRDefault="006C760D" w:rsidP="00F80838">
      <w:r>
        <w:t xml:space="preserve">Meanwhile, we think RAN2 can consider another solution: introduce a mapping from L1 priority in SCI to CAPC. This solution can resolve the above 2 issues of NR-U framework. However, it </w:t>
      </w:r>
      <w:r w:rsidR="00F95453">
        <w:t xml:space="preserve">will use a different framework. Meanwhile, </w:t>
      </w:r>
      <w:r w:rsidR="00F95453">
        <w:lastRenderedPageBreak/>
        <w:t xml:space="preserve">RAN2 need to discuss whether the mapping is </w:t>
      </w:r>
      <w:proofErr w:type="spellStart"/>
      <w:r w:rsidR="00F95453">
        <w:t>gNB</w:t>
      </w:r>
      <w:proofErr w:type="spellEnd"/>
      <w:r w:rsidR="00F95453">
        <w:t xml:space="preserve"> configurable similar to NR-U CAPC framework</w:t>
      </w:r>
      <w:r w:rsidR="005C3C58">
        <w:t>,</w:t>
      </w:r>
      <w:r w:rsidR="00F95453">
        <w:t xml:space="preserve"> or it is fixed</w:t>
      </w:r>
      <w:r w:rsidR="00743582">
        <w:t xml:space="preserve"> to ensure fair channel access with </w:t>
      </w:r>
      <w:proofErr w:type="spellStart"/>
      <w:r w:rsidR="00743582">
        <w:t>WiFi</w:t>
      </w:r>
      <w:proofErr w:type="spellEnd"/>
      <w:r w:rsidR="00743582">
        <w:t xml:space="preserve">. </w:t>
      </w:r>
      <w:r w:rsidR="008822AC">
        <w:t xml:space="preserve">We think it can be FFS. </w:t>
      </w:r>
    </w:p>
    <w:p w14:paraId="6C3FB8AC" w14:textId="248D7E05" w:rsidR="00F80838" w:rsidRPr="00F80838" w:rsidRDefault="00D07B74" w:rsidP="00D07B74">
      <w:pPr>
        <w:pStyle w:val="Caption"/>
        <w:rPr>
          <w:lang w:eastAsia="zh-CN"/>
        </w:rPr>
      </w:pPr>
      <w:r>
        <w:rPr>
          <w:color w:val="auto"/>
        </w:rPr>
        <w:t>Observation 4</w:t>
      </w:r>
      <w:r w:rsidR="00F0161A">
        <w:rPr>
          <w:color w:val="auto"/>
        </w:rPr>
        <w:t xml:space="preserve">: RAN2 need to discuss whether the mapping of CAPC is configurable or fixed, to ensure fair channel access with </w:t>
      </w:r>
      <w:proofErr w:type="spellStart"/>
      <w:r w:rsidR="00F0161A">
        <w:rPr>
          <w:color w:val="auto"/>
        </w:rPr>
        <w:t>WiFi</w:t>
      </w:r>
      <w:proofErr w:type="spellEnd"/>
      <w:r>
        <w:rPr>
          <w:lang w:eastAsia="zh-CN"/>
        </w:rPr>
        <w:t>.</w:t>
      </w:r>
      <w:r w:rsidR="00F95453">
        <w:t xml:space="preserve">  </w:t>
      </w:r>
      <w:r w:rsidR="006C760D">
        <w:t xml:space="preserve">  </w:t>
      </w:r>
    </w:p>
    <w:p w14:paraId="354B41EE" w14:textId="79CAEE20" w:rsidR="006C760D" w:rsidRPr="00B05CD9" w:rsidRDefault="006C760D" w:rsidP="006C760D">
      <w:pPr>
        <w:pStyle w:val="Caption"/>
        <w:spacing w:after="60"/>
        <w:rPr>
          <w:color w:val="auto"/>
        </w:rPr>
      </w:pPr>
      <w:r w:rsidRPr="00B05CD9">
        <w:rPr>
          <w:color w:val="auto"/>
        </w:rPr>
        <w:t xml:space="preserve">Proposal </w:t>
      </w:r>
      <w:r w:rsidR="00822F5F">
        <w:rPr>
          <w:color w:val="auto"/>
        </w:rPr>
        <w:t>3</w:t>
      </w:r>
      <w:r w:rsidRPr="00B05CD9">
        <w:rPr>
          <w:color w:val="auto"/>
        </w:rPr>
        <w:t>: For the support of CAPC for SL-U, RAN2 discuss the following 2 alternatives:</w:t>
      </w:r>
    </w:p>
    <w:p w14:paraId="232D1504" w14:textId="6252F8CE" w:rsidR="006C760D" w:rsidRPr="00B05CD9" w:rsidRDefault="006C760D" w:rsidP="006C760D">
      <w:pPr>
        <w:pStyle w:val="Caption"/>
        <w:numPr>
          <w:ilvl w:val="0"/>
          <w:numId w:val="14"/>
        </w:numPr>
        <w:spacing w:after="60"/>
        <w:rPr>
          <w:color w:val="auto"/>
        </w:rPr>
      </w:pPr>
      <w:r w:rsidRPr="00B05CD9">
        <w:rPr>
          <w:color w:val="auto"/>
        </w:rPr>
        <w:t xml:space="preserve">Alt-1: Introduce a new mapping table from PQI to CAPC, similar to </w:t>
      </w:r>
      <w:proofErr w:type="spellStart"/>
      <w:r w:rsidRPr="00B05CD9">
        <w:rPr>
          <w:color w:val="auto"/>
        </w:rPr>
        <w:t>Uu</w:t>
      </w:r>
      <w:proofErr w:type="spellEnd"/>
      <w:r w:rsidRPr="00B05CD9">
        <w:rPr>
          <w:color w:val="auto"/>
        </w:rPr>
        <w:t xml:space="preserve"> Table of mapping from 5QI to CAPC. FFS details of the table</w:t>
      </w:r>
    </w:p>
    <w:p w14:paraId="138BEDDB" w14:textId="77777777" w:rsidR="006C760D" w:rsidRPr="00B05CD9" w:rsidRDefault="006C760D" w:rsidP="006C760D">
      <w:pPr>
        <w:pStyle w:val="Caption"/>
        <w:numPr>
          <w:ilvl w:val="0"/>
          <w:numId w:val="14"/>
        </w:numPr>
        <w:rPr>
          <w:color w:val="auto"/>
        </w:rPr>
      </w:pPr>
      <w:r w:rsidRPr="00B05CD9">
        <w:rPr>
          <w:color w:val="auto"/>
        </w:rPr>
        <w:t>Alt-2 Introduce a mapping from L1 priority to CAPC. FFS w</w:t>
      </w:r>
      <w:r w:rsidRPr="00B05CD9">
        <w:rPr>
          <w:color w:val="auto"/>
          <w:lang w:val="en-CN"/>
        </w:rPr>
        <w:t>hether the mapping is fixed or configurable</w:t>
      </w:r>
    </w:p>
    <w:p w14:paraId="3D368659" w14:textId="04D6123F" w:rsidR="00A45574" w:rsidRPr="005001D8" w:rsidRDefault="00A45574" w:rsidP="00A45574">
      <w:pPr>
        <w:pStyle w:val="Heading2"/>
        <w:rPr>
          <w:lang w:val="en-US"/>
        </w:rPr>
      </w:pPr>
      <w:bookmarkStart w:id="1" w:name="_Ref54102585"/>
      <w:bookmarkStart w:id="2" w:name="_Ref54102582"/>
      <w:bookmarkEnd w:id="0"/>
      <w:r>
        <w:t>2.5 Measurement</w:t>
      </w:r>
    </w:p>
    <w:p w14:paraId="2071D014" w14:textId="6C76F93C" w:rsidR="00770E5F" w:rsidRDefault="00AF33F9" w:rsidP="00A45574">
      <w:r>
        <w:t>In Rel-16 NR-U, it</w:t>
      </w:r>
      <w:r w:rsidRPr="00AF33F9">
        <w:t xml:space="preserve"> specified </w:t>
      </w:r>
      <w:r>
        <w:t xml:space="preserve">measurement and reporting of </w:t>
      </w:r>
      <w:r w:rsidRPr="00AF33F9">
        <w:t xml:space="preserve">RSSI and </w:t>
      </w:r>
      <w:r>
        <w:t>Channel Occupation (</w:t>
      </w:r>
      <w:r w:rsidRPr="00AF33F9">
        <w:t>CO</w:t>
      </w:r>
      <w:r>
        <w:t>).</w:t>
      </w:r>
      <w:r w:rsidR="002B3048">
        <w:t xml:space="preserve"> They are used by </w:t>
      </w:r>
      <w:proofErr w:type="spellStart"/>
      <w:r w:rsidR="002B3048">
        <w:t>gNB</w:t>
      </w:r>
      <w:proofErr w:type="spellEnd"/>
      <w:r w:rsidR="002B3048">
        <w:t xml:space="preserve"> for scheduling </w:t>
      </w:r>
      <w:r w:rsidR="00577D1D">
        <w:t>in unlicensed band</w:t>
      </w:r>
      <w:r w:rsidR="002B3048">
        <w:t xml:space="preserve">. </w:t>
      </w:r>
      <w:r w:rsidR="00770E5F">
        <w:t xml:space="preserve">For SL-U, as RSSI and CBR are already available in TX UE, we think it is not necessary to introduce new SL measurement and reporting to the peer UE. Thus, we propose that SL-U UE just </w:t>
      </w:r>
      <w:r w:rsidR="00770E5F" w:rsidRPr="00770E5F">
        <w:rPr>
          <w:color w:val="auto"/>
        </w:rPr>
        <w:t>reuses Rel-16 NR-U specified measurement and reporting configuration of RSSI and CO for SL-U measurement</w:t>
      </w:r>
      <w:r w:rsidR="00770E5F">
        <w:rPr>
          <w:color w:val="auto"/>
        </w:rPr>
        <w:t>, i.e. no new SL measurement is required to be introduced</w:t>
      </w:r>
      <w:r w:rsidR="00770E5F" w:rsidRPr="00770E5F">
        <w:rPr>
          <w:color w:val="auto"/>
        </w:rPr>
        <w:t>.</w:t>
      </w:r>
      <w:r w:rsidR="00770E5F">
        <w:rPr>
          <w:color w:val="auto"/>
        </w:rPr>
        <w:t xml:space="preserve"> </w:t>
      </w:r>
    </w:p>
    <w:p w14:paraId="464A6104" w14:textId="0A35AEAC" w:rsidR="00770E5F" w:rsidRDefault="00770E5F" w:rsidP="00770E5F">
      <w:pPr>
        <w:pStyle w:val="Caption"/>
        <w:rPr>
          <w:color w:val="auto"/>
        </w:rPr>
      </w:pPr>
      <w:r>
        <w:rPr>
          <w:color w:val="auto"/>
        </w:rPr>
        <w:t xml:space="preserve">Proposal </w:t>
      </w:r>
      <w:r w:rsidR="00532806">
        <w:rPr>
          <w:color w:val="auto"/>
        </w:rPr>
        <w:t>4</w:t>
      </w:r>
      <w:r>
        <w:rPr>
          <w:color w:val="auto"/>
        </w:rPr>
        <w:t xml:space="preserve">: </w:t>
      </w:r>
      <w:r w:rsidRPr="00770E5F">
        <w:rPr>
          <w:color w:val="auto"/>
        </w:rPr>
        <w:t xml:space="preserve">Reuse Rel-16 NR-U specified measurement and reporting of RSSI and CO for SL-U </w:t>
      </w:r>
      <w:r w:rsidR="009B00EF">
        <w:rPr>
          <w:color w:val="auto"/>
        </w:rPr>
        <w:t>UE</w:t>
      </w:r>
      <w:r w:rsidRPr="00770E5F">
        <w:rPr>
          <w:color w:val="auto"/>
        </w:rPr>
        <w:t>.</w:t>
      </w:r>
      <w:r w:rsidR="00AD0FB0">
        <w:rPr>
          <w:color w:val="auto"/>
        </w:rPr>
        <w:t xml:space="preserve"> </w:t>
      </w:r>
      <w:r w:rsidR="00AD0FB0" w:rsidRPr="00AD0FB0">
        <w:rPr>
          <w:color w:val="auto"/>
        </w:rPr>
        <w:t>No need to introduce new SL measurements to report RSSI and CO to peer UE.</w:t>
      </w:r>
    </w:p>
    <w:p w14:paraId="18640AC1" w14:textId="77777777" w:rsidR="00272163" w:rsidRPr="00272163" w:rsidRDefault="00272163" w:rsidP="00272163"/>
    <w:bookmarkEnd w:id="1"/>
    <w:bookmarkEnd w:id="2"/>
    <w:p w14:paraId="69362B94" w14:textId="77777777" w:rsidR="00440C2B" w:rsidRPr="00692DEB" w:rsidRDefault="006A747F" w:rsidP="00F915C3">
      <w:pPr>
        <w:pStyle w:val="Heading1"/>
        <w:rPr>
          <w:b/>
          <w:lang w:val="en-US"/>
        </w:rPr>
      </w:pPr>
      <w:r>
        <w:rPr>
          <w:lang w:val="en-US"/>
        </w:rPr>
        <w:t xml:space="preserve">3 </w:t>
      </w:r>
      <w:r w:rsidR="00440C2B">
        <w:rPr>
          <w:lang w:val="en-US"/>
        </w:rPr>
        <w:t>Conclusion</w:t>
      </w:r>
    </w:p>
    <w:p w14:paraId="5E32BA02" w14:textId="3FA29E74" w:rsidR="0061273A" w:rsidRDefault="00C231DA" w:rsidP="00F503C2">
      <w:pPr>
        <w:tabs>
          <w:tab w:val="left" w:pos="6093"/>
        </w:tabs>
      </w:pPr>
      <w:r w:rsidRPr="00FA5ADC">
        <w:t xml:space="preserve">In this contribution, </w:t>
      </w:r>
      <w:r w:rsidR="0063798D">
        <w:t xml:space="preserve">we discuss </w:t>
      </w:r>
      <w:r w:rsidR="006A3532">
        <w:t xml:space="preserve">RAN2 </w:t>
      </w:r>
      <w:r w:rsidR="004D09BE">
        <w:t xml:space="preserve">control plane </w:t>
      </w:r>
      <w:r w:rsidR="006A3532">
        <w:t>aspects of SL-U</w:t>
      </w:r>
      <w:r w:rsidR="00794D46" w:rsidRPr="0046206E">
        <w:t>.</w:t>
      </w:r>
      <w:r w:rsidR="0086367A">
        <w:t xml:space="preserve"> Our observations are:</w:t>
      </w:r>
    </w:p>
    <w:p w14:paraId="4C007179" w14:textId="77777777" w:rsidR="00476B2C" w:rsidRPr="00FB1326" w:rsidRDefault="00476B2C" w:rsidP="00476B2C">
      <w:pPr>
        <w:pStyle w:val="Caption"/>
      </w:pPr>
      <w:r>
        <w:rPr>
          <w:color w:val="auto"/>
        </w:rPr>
        <w:t xml:space="preserve">Observation 1: </w:t>
      </w:r>
      <w:r>
        <w:rPr>
          <w:lang w:val="en-GB"/>
        </w:rPr>
        <w:t xml:space="preserve">In NR-U, </w:t>
      </w:r>
      <w:r w:rsidRPr="00FB1326">
        <w:t xml:space="preserve">CAPC table is used by </w:t>
      </w:r>
      <w:proofErr w:type="spellStart"/>
      <w:r w:rsidRPr="00FB1326">
        <w:t>gNB</w:t>
      </w:r>
      <w:proofErr w:type="spellEnd"/>
      <w:r w:rsidRPr="00FB1326">
        <w:t xml:space="preserve"> to configure CAPC in DCI and/or </w:t>
      </w:r>
      <w:r>
        <w:t xml:space="preserve">per </w:t>
      </w:r>
      <w:r w:rsidRPr="00FB1326">
        <w:t xml:space="preserve">logical channel, </w:t>
      </w:r>
      <w:r>
        <w:t xml:space="preserve">to determine LBT parameter used in uplink TB </w:t>
      </w:r>
      <w:r w:rsidRPr="00FB1326">
        <w:t xml:space="preserve">transmission.  </w:t>
      </w:r>
    </w:p>
    <w:p w14:paraId="02CAAF4B" w14:textId="77777777" w:rsidR="00476B2C" w:rsidRPr="00FB1326" w:rsidRDefault="00476B2C" w:rsidP="00476B2C">
      <w:pPr>
        <w:pStyle w:val="Caption"/>
      </w:pPr>
      <w:r>
        <w:rPr>
          <w:color w:val="auto"/>
        </w:rPr>
        <w:t xml:space="preserve">Observation 2: </w:t>
      </w:r>
      <w:r>
        <w:rPr>
          <w:lang w:val="en-GB"/>
        </w:rPr>
        <w:t xml:space="preserve">If reusing CAPC framework of NR-U to SL-U, CAPC needs to be configured per logical channel in SIB and pre-configuration for mode 2 UE in IDLE / INACTIVE state or OOC. It may cause </w:t>
      </w:r>
      <w:r>
        <w:rPr>
          <w:rFonts w:hint="eastAsia"/>
          <w:lang w:val="en-GB" w:eastAsia="zh-CN"/>
        </w:rPr>
        <w:t>a</w:t>
      </w:r>
      <w:r>
        <w:rPr>
          <w:lang w:val="en-GB" w:eastAsia="zh-CN"/>
        </w:rPr>
        <w:t>n overestimated CAPC is used if more than 1 PC5 QoS flows are configured to map to SL-DRB associated with logical channel.</w:t>
      </w:r>
    </w:p>
    <w:p w14:paraId="2D6A4B70" w14:textId="77777777" w:rsidR="00476B2C" w:rsidRDefault="00476B2C" w:rsidP="00476B2C">
      <w:pPr>
        <w:pStyle w:val="Caption"/>
        <w:rPr>
          <w:lang w:eastAsia="zh-CN"/>
        </w:rPr>
      </w:pPr>
      <w:r>
        <w:rPr>
          <w:color w:val="auto"/>
        </w:rPr>
        <w:t xml:space="preserve">Observation 3: </w:t>
      </w:r>
      <w:r>
        <w:rPr>
          <w:lang w:val="en-GB"/>
        </w:rPr>
        <w:t>In SL-U, both CAPC and L1 priority in SCI serve for the same intention of resource grabbing. Their co</w:t>
      </w:r>
      <w:r>
        <w:rPr>
          <w:lang w:val="en-GB" w:eastAsia="zh-CN"/>
        </w:rPr>
        <w:t>nsistence</w:t>
      </w:r>
      <w:r>
        <w:rPr>
          <w:lang w:val="en-GB"/>
        </w:rPr>
        <w:t xml:space="preserve"> should be ensured </w:t>
      </w:r>
      <w:r>
        <w:rPr>
          <w:rFonts w:hint="eastAsia"/>
          <w:lang w:val="en-GB" w:eastAsia="zh-CN"/>
        </w:rPr>
        <w:t>for</w:t>
      </w:r>
      <w:r>
        <w:rPr>
          <w:lang w:val="en-GB" w:eastAsia="zh-CN"/>
        </w:rPr>
        <w:t xml:space="preserve"> </w:t>
      </w:r>
      <w:r>
        <w:rPr>
          <w:lang w:eastAsia="zh-CN"/>
        </w:rPr>
        <w:t>SL-U.</w:t>
      </w:r>
    </w:p>
    <w:p w14:paraId="46DDA034" w14:textId="1B3DB121" w:rsidR="009535F3" w:rsidRDefault="00827855" w:rsidP="00827855">
      <w:pPr>
        <w:pStyle w:val="Caption"/>
      </w:pPr>
      <w:r>
        <w:rPr>
          <w:color w:val="auto"/>
        </w:rPr>
        <w:t xml:space="preserve">Observation 4: RAN2 need to discuss whether the mapping of CAPC is configurable or fixed, to ensure fair channel access with </w:t>
      </w:r>
      <w:proofErr w:type="spellStart"/>
      <w:r>
        <w:rPr>
          <w:color w:val="auto"/>
        </w:rPr>
        <w:t>WiFi</w:t>
      </w:r>
      <w:proofErr w:type="spellEnd"/>
      <w:r>
        <w:rPr>
          <w:lang w:eastAsia="zh-CN"/>
        </w:rPr>
        <w:t>.</w:t>
      </w:r>
      <w:r>
        <w:t xml:space="preserve">    </w:t>
      </w:r>
    </w:p>
    <w:p w14:paraId="28C0F430" w14:textId="77777777" w:rsidR="00827855" w:rsidRPr="00827855" w:rsidRDefault="00827855" w:rsidP="00827855">
      <w:pPr>
        <w:rPr>
          <w:lang w:eastAsia="zh-CN"/>
        </w:rPr>
      </w:pPr>
    </w:p>
    <w:p w14:paraId="270E957E" w14:textId="4C40D9D4" w:rsidR="00B05CD9" w:rsidRPr="00476B2C" w:rsidRDefault="00D749D3" w:rsidP="00476B2C">
      <w:r>
        <w:t>Based on observations, our proposals are:</w:t>
      </w:r>
    </w:p>
    <w:p w14:paraId="24F552C1" w14:textId="77777777" w:rsidR="00303B22" w:rsidRPr="00B05CD9" w:rsidRDefault="00303B22" w:rsidP="00303B22">
      <w:pPr>
        <w:pStyle w:val="Caption"/>
        <w:spacing w:after="60"/>
        <w:rPr>
          <w:color w:val="auto"/>
        </w:rPr>
      </w:pPr>
      <w:r w:rsidRPr="00B05CD9">
        <w:rPr>
          <w:color w:val="auto"/>
        </w:rPr>
        <w:t xml:space="preserve">Proposal 1: The following </w:t>
      </w:r>
      <w:r>
        <w:rPr>
          <w:color w:val="auto"/>
        </w:rPr>
        <w:t xml:space="preserve">control plane </w:t>
      </w:r>
      <w:r w:rsidRPr="00B05CD9">
        <w:rPr>
          <w:color w:val="auto"/>
        </w:rPr>
        <w:t>aspects of SL-U can be studied in RAN2:</w:t>
      </w:r>
    </w:p>
    <w:p w14:paraId="72746A30" w14:textId="77777777" w:rsidR="00303B22" w:rsidRPr="00B05CD9" w:rsidRDefault="00303B22" w:rsidP="00303B22">
      <w:pPr>
        <w:pStyle w:val="Caption"/>
        <w:numPr>
          <w:ilvl w:val="0"/>
          <w:numId w:val="13"/>
        </w:numPr>
        <w:spacing w:after="60"/>
        <w:rPr>
          <w:color w:val="auto"/>
        </w:rPr>
      </w:pPr>
      <w:r w:rsidRPr="00B05CD9">
        <w:rPr>
          <w:color w:val="auto"/>
        </w:rPr>
        <w:t>CAPC</w:t>
      </w:r>
    </w:p>
    <w:p w14:paraId="771A967D" w14:textId="77777777" w:rsidR="00303B22" w:rsidRPr="00FA078E" w:rsidRDefault="00303B22" w:rsidP="00303B22">
      <w:pPr>
        <w:pStyle w:val="Caption"/>
        <w:numPr>
          <w:ilvl w:val="0"/>
          <w:numId w:val="13"/>
        </w:numPr>
        <w:rPr>
          <w:color w:val="auto"/>
        </w:rPr>
      </w:pPr>
      <w:r w:rsidRPr="00B05CD9">
        <w:rPr>
          <w:color w:val="auto"/>
        </w:rPr>
        <w:t>Measurement </w:t>
      </w:r>
    </w:p>
    <w:p w14:paraId="6BBDA445" w14:textId="02FEE32A" w:rsidR="00476B2C" w:rsidRPr="00B05CD9" w:rsidRDefault="00476B2C" w:rsidP="00476B2C">
      <w:pPr>
        <w:pStyle w:val="Caption"/>
        <w:spacing w:after="60"/>
        <w:rPr>
          <w:color w:val="auto"/>
        </w:rPr>
      </w:pPr>
      <w:r w:rsidRPr="00B05CD9">
        <w:rPr>
          <w:color w:val="auto"/>
        </w:rPr>
        <w:t xml:space="preserve">Proposal </w:t>
      </w:r>
      <w:r>
        <w:rPr>
          <w:color w:val="auto"/>
        </w:rPr>
        <w:t>2</w:t>
      </w:r>
      <w:r w:rsidRPr="00B05CD9">
        <w:rPr>
          <w:color w:val="auto"/>
        </w:rPr>
        <w:t xml:space="preserve">: </w:t>
      </w:r>
      <w:r>
        <w:rPr>
          <w:color w:val="auto"/>
        </w:rPr>
        <w:t>If reusing CAPC framework of NR-U to SL-U</w:t>
      </w:r>
      <w:r w:rsidRPr="00B05CD9">
        <w:rPr>
          <w:color w:val="auto"/>
        </w:rPr>
        <w:t xml:space="preserve">, RAN2 discuss </w:t>
      </w:r>
      <w:r>
        <w:rPr>
          <w:color w:val="auto"/>
        </w:rPr>
        <w:t xml:space="preserve">how to resolve </w:t>
      </w:r>
      <w:r w:rsidRPr="00B05CD9">
        <w:rPr>
          <w:color w:val="auto"/>
        </w:rPr>
        <w:t xml:space="preserve">the following </w:t>
      </w:r>
      <w:r w:rsidR="002D4A3E">
        <w:rPr>
          <w:color w:val="auto"/>
        </w:rPr>
        <w:t>2</w:t>
      </w:r>
      <w:r w:rsidRPr="00B05CD9">
        <w:rPr>
          <w:color w:val="auto"/>
        </w:rPr>
        <w:t xml:space="preserve"> issues:</w:t>
      </w:r>
    </w:p>
    <w:p w14:paraId="6553CE45" w14:textId="77777777" w:rsidR="00476B2C" w:rsidRPr="00B05CD9" w:rsidRDefault="00476B2C" w:rsidP="00C5116D">
      <w:pPr>
        <w:pStyle w:val="Caption"/>
        <w:numPr>
          <w:ilvl w:val="0"/>
          <w:numId w:val="34"/>
        </w:numPr>
        <w:spacing w:after="60"/>
        <w:rPr>
          <w:color w:val="auto"/>
        </w:rPr>
      </w:pPr>
      <w:r w:rsidRPr="00B05CD9">
        <w:rPr>
          <w:color w:val="auto"/>
        </w:rPr>
        <w:t>Whether CAPC can be configured per logical channel as NR-U in pre</w:t>
      </w:r>
      <w:r>
        <w:rPr>
          <w:color w:val="auto"/>
        </w:rPr>
        <w:t>-</w:t>
      </w:r>
      <w:r w:rsidRPr="00B05CD9">
        <w:rPr>
          <w:color w:val="auto"/>
        </w:rPr>
        <w:t>configuration and SIB</w:t>
      </w:r>
      <w:r>
        <w:rPr>
          <w:color w:val="auto"/>
        </w:rPr>
        <w:t xml:space="preserve">, irrespective of actually mapped QoS flow(s) in the SL-DRB </w:t>
      </w:r>
    </w:p>
    <w:p w14:paraId="5B1D19C9" w14:textId="77777777" w:rsidR="00476B2C" w:rsidRDefault="00476B2C" w:rsidP="00C5116D">
      <w:pPr>
        <w:pStyle w:val="Caption"/>
        <w:numPr>
          <w:ilvl w:val="0"/>
          <w:numId w:val="34"/>
        </w:numPr>
        <w:rPr>
          <w:color w:val="auto"/>
        </w:rPr>
      </w:pPr>
      <w:r w:rsidRPr="00B05CD9">
        <w:rPr>
          <w:color w:val="auto"/>
        </w:rPr>
        <w:t>How to avoid conflicting between CAPC and L1 priority</w:t>
      </w:r>
      <w:r>
        <w:rPr>
          <w:color w:val="auto"/>
        </w:rPr>
        <w:t xml:space="preserve"> in SCI which both serve for resource grabbing</w:t>
      </w:r>
    </w:p>
    <w:p w14:paraId="0A207D7B" w14:textId="77777777" w:rsidR="00476B2C" w:rsidRPr="00B05CD9" w:rsidRDefault="00476B2C" w:rsidP="00476B2C">
      <w:pPr>
        <w:pStyle w:val="Caption"/>
        <w:spacing w:after="60"/>
        <w:rPr>
          <w:color w:val="auto"/>
        </w:rPr>
      </w:pPr>
      <w:r w:rsidRPr="00B05CD9">
        <w:rPr>
          <w:color w:val="auto"/>
        </w:rPr>
        <w:t xml:space="preserve">Proposal </w:t>
      </w:r>
      <w:r>
        <w:rPr>
          <w:color w:val="auto"/>
        </w:rPr>
        <w:t>3</w:t>
      </w:r>
      <w:r w:rsidRPr="00B05CD9">
        <w:rPr>
          <w:color w:val="auto"/>
        </w:rPr>
        <w:t>: For the support of CAPC for SL-U, RAN2 discuss the following 2 alternatives:</w:t>
      </w:r>
    </w:p>
    <w:p w14:paraId="1B7A913B" w14:textId="77777777" w:rsidR="00476B2C" w:rsidRPr="00B05CD9" w:rsidRDefault="00476B2C" w:rsidP="00476B2C">
      <w:pPr>
        <w:pStyle w:val="Caption"/>
        <w:numPr>
          <w:ilvl w:val="0"/>
          <w:numId w:val="14"/>
        </w:numPr>
        <w:spacing w:after="60"/>
        <w:rPr>
          <w:color w:val="auto"/>
        </w:rPr>
      </w:pPr>
      <w:r w:rsidRPr="00B05CD9">
        <w:rPr>
          <w:color w:val="auto"/>
        </w:rPr>
        <w:t xml:space="preserve">Alt-1: Introduce a new mapping table from PQI to CAPC, similar to </w:t>
      </w:r>
      <w:proofErr w:type="spellStart"/>
      <w:r w:rsidRPr="00B05CD9">
        <w:rPr>
          <w:color w:val="auto"/>
        </w:rPr>
        <w:t>Uu</w:t>
      </w:r>
      <w:proofErr w:type="spellEnd"/>
      <w:r w:rsidRPr="00B05CD9">
        <w:rPr>
          <w:color w:val="auto"/>
        </w:rPr>
        <w:t xml:space="preserve"> Table of mapping from 5QI to CAPC. FFS details of the table</w:t>
      </w:r>
    </w:p>
    <w:p w14:paraId="48224B17" w14:textId="77777777" w:rsidR="00476B2C" w:rsidRPr="00B05CD9" w:rsidRDefault="00476B2C" w:rsidP="00476B2C">
      <w:pPr>
        <w:pStyle w:val="Caption"/>
        <w:numPr>
          <w:ilvl w:val="0"/>
          <w:numId w:val="14"/>
        </w:numPr>
        <w:rPr>
          <w:color w:val="auto"/>
        </w:rPr>
      </w:pPr>
      <w:r w:rsidRPr="00B05CD9">
        <w:rPr>
          <w:color w:val="auto"/>
        </w:rPr>
        <w:t>Alt-2 Introduce a mapping from L1 priority to CAPC. FFS w</w:t>
      </w:r>
      <w:r w:rsidRPr="00B05CD9">
        <w:rPr>
          <w:color w:val="auto"/>
          <w:lang w:val="en-CN"/>
        </w:rPr>
        <w:t>hether the mapping is fixed or configurable</w:t>
      </w:r>
    </w:p>
    <w:p w14:paraId="5FFE03C5" w14:textId="77777777" w:rsidR="004547F4" w:rsidRDefault="004547F4" w:rsidP="004547F4">
      <w:pPr>
        <w:pStyle w:val="Caption"/>
        <w:rPr>
          <w:color w:val="auto"/>
        </w:rPr>
      </w:pPr>
      <w:r>
        <w:rPr>
          <w:color w:val="auto"/>
        </w:rPr>
        <w:lastRenderedPageBreak/>
        <w:t xml:space="preserve">Proposal 4: </w:t>
      </w:r>
      <w:r w:rsidRPr="00770E5F">
        <w:rPr>
          <w:color w:val="auto"/>
        </w:rPr>
        <w:t xml:space="preserve">Reuse Rel-16 NR-U specified measurement and reporting of RSSI and CO for SL-U </w:t>
      </w:r>
      <w:r>
        <w:rPr>
          <w:color w:val="auto"/>
        </w:rPr>
        <w:t>UE</w:t>
      </w:r>
      <w:r w:rsidRPr="00770E5F">
        <w:rPr>
          <w:color w:val="auto"/>
        </w:rPr>
        <w:t>.</w:t>
      </w:r>
      <w:r>
        <w:rPr>
          <w:color w:val="auto"/>
        </w:rPr>
        <w:t xml:space="preserve"> </w:t>
      </w:r>
      <w:r w:rsidRPr="00AD0FB0">
        <w:rPr>
          <w:color w:val="auto"/>
        </w:rPr>
        <w:t>No need to introduce new SL measurements to report RSSI and CO to peer UE.</w:t>
      </w:r>
    </w:p>
    <w:p w14:paraId="2DA02EE8" w14:textId="77777777" w:rsidR="007147A1" w:rsidRPr="007147A1" w:rsidRDefault="007147A1" w:rsidP="007147A1"/>
    <w:p w14:paraId="753450A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7307C0E1" w14:textId="0569048E" w:rsidR="008827C2" w:rsidRDefault="008827C2" w:rsidP="008827C2">
      <w:r w:rsidRPr="002547E3">
        <w:t xml:space="preserve">[1] </w:t>
      </w:r>
      <w:r w:rsidR="0015283E">
        <w:t>RP-2201938</w:t>
      </w:r>
      <w:r>
        <w:t xml:space="preserve">, </w:t>
      </w:r>
      <w:r w:rsidR="0015283E">
        <w:t>Revised</w:t>
      </w:r>
      <w:r w:rsidRPr="004C0CBD">
        <w:t xml:space="preserve"> WID on</w:t>
      </w:r>
      <w:r w:rsidR="0015283E">
        <w:t xml:space="preserve"> </w:t>
      </w:r>
      <w:proofErr w:type="spellStart"/>
      <w:r w:rsidR="0015283E">
        <w:t>Sidelink</w:t>
      </w:r>
      <w:proofErr w:type="spellEnd"/>
      <w:r w:rsidR="0015283E">
        <w:t xml:space="preserve"> Evolution</w:t>
      </w:r>
      <w:r w:rsidR="000073EA">
        <w:t>.</w:t>
      </w:r>
    </w:p>
    <w:p w14:paraId="28E06BFE" w14:textId="4463C726" w:rsidR="00DD5E32" w:rsidRDefault="00DD5E32" w:rsidP="008827C2">
      <w:r w:rsidRPr="001E1860">
        <w:t xml:space="preserve">[2] </w:t>
      </w:r>
      <w:r>
        <w:t xml:space="preserve">RAN1#109-e, Chair Notes </w:t>
      </w:r>
    </w:p>
    <w:p w14:paraId="0B7F753F" w14:textId="2911FD6B" w:rsidR="00AC7399" w:rsidRDefault="00AC7399" w:rsidP="008827C2">
      <w:r w:rsidRPr="001E1860">
        <w:t>[</w:t>
      </w:r>
      <w:r w:rsidR="00DD5E32">
        <w:t>3</w:t>
      </w:r>
      <w:r w:rsidRPr="001E1860">
        <w:t xml:space="preserve">] </w:t>
      </w:r>
      <w:r w:rsidR="00E418E1">
        <w:t>RAN1#110, Chair Notes</w:t>
      </w:r>
      <w:r w:rsidR="00A72813">
        <w:t xml:space="preserve"> </w:t>
      </w:r>
    </w:p>
    <w:p w14:paraId="06578B19" w14:textId="2910AF9C" w:rsidR="008F52CC" w:rsidRDefault="008F52CC" w:rsidP="008F52CC">
      <w:r w:rsidRPr="001E1860">
        <w:t>[</w:t>
      </w:r>
      <w:r>
        <w:t>4</w:t>
      </w:r>
      <w:r w:rsidRPr="001E1860">
        <w:t xml:space="preserve">] </w:t>
      </w:r>
      <w:r>
        <w:t>TS 37.213</w:t>
      </w:r>
      <w:r w:rsidR="004D1513">
        <w:t>-v17.1.0</w:t>
      </w:r>
      <w:r>
        <w:t xml:space="preserve">  </w:t>
      </w:r>
    </w:p>
    <w:p w14:paraId="6A48ADA6" w14:textId="19B2D810" w:rsidR="008F52CC" w:rsidRDefault="008F52CC" w:rsidP="008F52CC">
      <w:r w:rsidRPr="001E1860">
        <w:t>[</w:t>
      </w:r>
      <w:r>
        <w:t>5</w:t>
      </w:r>
      <w:r w:rsidRPr="001E1860">
        <w:t xml:space="preserve">] </w:t>
      </w:r>
      <w:r>
        <w:t>TS 38.300</w:t>
      </w:r>
      <w:r w:rsidR="004D1513">
        <w:t>-v17.1.0</w:t>
      </w:r>
      <w:r>
        <w:t xml:space="preserve">  </w:t>
      </w:r>
    </w:p>
    <w:p w14:paraId="7D17AFA1" w14:textId="507ADC2C" w:rsidR="00EC32BF" w:rsidRDefault="00EC32BF" w:rsidP="008F52CC">
      <w:r w:rsidRPr="001F4FDA">
        <w:t>[6] R2-22</w:t>
      </w:r>
      <w:r w:rsidR="00C963D2" w:rsidRPr="001F4FDA">
        <w:t>09762</w:t>
      </w:r>
      <w:r w:rsidRPr="001F4FDA">
        <w:t>,</w:t>
      </w:r>
      <w:r>
        <w:t xml:space="preserve"> User plane aspects of </w:t>
      </w:r>
      <w:proofErr w:type="spellStart"/>
      <w:r>
        <w:t>sidelink</w:t>
      </w:r>
      <w:proofErr w:type="spellEnd"/>
      <w:r>
        <w:t xml:space="preserve"> on unlicensed spectrum (SL-U)</w:t>
      </w:r>
    </w:p>
    <w:p w14:paraId="7987D022" w14:textId="77777777" w:rsidR="008F52CC" w:rsidRDefault="008F52CC" w:rsidP="008F52CC"/>
    <w:p w14:paraId="3233BFF3" w14:textId="77777777" w:rsidR="008F52CC" w:rsidRDefault="008F52CC" w:rsidP="008827C2"/>
    <w:p w14:paraId="33C1AEF4" w14:textId="77777777" w:rsidR="00936E50" w:rsidRDefault="00936E50" w:rsidP="008827C2"/>
    <w:sectPr w:rsidR="00936E50">
      <w:headerReference w:type="even" r:id="rId9"/>
      <w:head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F7E6BE" w14:textId="77777777" w:rsidR="00A9642E" w:rsidRDefault="00A9642E">
      <w:r>
        <w:separator/>
      </w:r>
    </w:p>
    <w:p w14:paraId="345BAFC9" w14:textId="77777777" w:rsidR="00A9642E" w:rsidRDefault="00A9642E"/>
  </w:endnote>
  <w:endnote w:type="continuationSeparator" w:id="0">
    <w:p w14:paraId="36B55503" w14:textId="77777777" w:rsidR="00A9642E" w:rsidRDefault="00A9642E">
      <w:r>
        <w:continuationSeparator/>
      </w:r>
    </w:p>
    <w:p w14:paraId="658B131A" w14:textId="77777777" w:rsidR="00A9642E" w:rsidRDefault="00A964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panose1 w:val="00000500000000020000"/>
    <w:charset w:val="00"/>
    <w:family w:val="auto"/>
    <w:pitch w:val="variable"/>
    <w:sig w:usb0="E00002FF" w:usb1="5000205A"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ZapfDingbats">
    <w:panose1 w:val="020B0604020202020204"/>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auto"/>
    <w:notTrueType/>
    <w:pitch w:val="default"/>
    <w:sig w:usb0="00000003" w:usb1="00000000" w:usb2="00000000" w:usb3="00000000" w:csb0="00000001"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4ABD91" w14:textId="77777777" w:rsidR="00A9642E" w:rsidRDefault="00A9642E">
      <w:r>
        <w:separator/>
      </w:r>
    </w:p>
    <w:p w14:paraId="715771AA" w14:textId="77777777" w:rsidR="00A9642E" w:rsidRDefault="00A9642E"/>
  </w:footnote>
  <w:footnote w:type="continuationSeparator" w:id="0">
    <w:p w14:paraId="04AD115E" w14:textId="77777777" w:rsidR="00A9642E" w:rsidRDefault="00A9642E">
      <w:r>
        <w:continuationSeparator/>
      </w:r>
    </w:p>
    <w:p w14:paraId="7E7FE610" w14:textId="77777777" w:rsidR="00A9642E" w:rsidRDefault="00A9642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B4EC8" w14:textId="77777777" w:rsidR="004D7DA5" w:rsidRDefault="004D7DA5"/>
  <w:p w14:paraId="1FAA35AF"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DE858"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7D4761C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3D5EC7"/>
    <w:multiLevelType w:val="hybridMultilevel"/>
    <w:tmpl w:val="A8E4B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3F13D5"/>
    <w:multiLevelType w:val="hybridMultilevel"/>
    <w:tmpl w:val="ECA4E560"/>
    <w:lvl w:ilvl="0" w:tplc="FFFFFFFF">
      <w:start w:val="1"/>
      <w:numFmt w:val="bullet"/>
      <w:lvlText w:val="•"/>
      <w:lvlJc w:val="left"/>
      <w:pPr>
        <w:ind w:left="360" w:hanging="360"/>
      </w:pPr>
    </w:lvl>
    <w:lvl w:ilvl="1" w:tplc="FFFFFFFF">
      <w:start w:val="1"/>
      <w:numFmt w:val="bullet"/>
      <w:lvlText w:val="•"/>
      <w:lvlJc w:val="left"/>
      <w:pPr>
        <w:ind w:left="1080" w:hanging="360"/>
      </w:pPr>
    </w:lvl>
    <w:lvl w:ilvl="2" w:tplc="04090001">
      <w:start w:val="1"/>
      <w:numFmt w:val="bullet"/>
      <w:lvlText w:val=""/>
      <w:lvlJc w:val="left"/>
      <w:pPr>
        <w:ind w:left="720" w:hanging="360"/>
      </w:pPr>
      <w:rPr>
        <w:rFonts w:ascii="Symbol" w:hAnsi="Symbol"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2F14C82"/>
    <w:multiLevelType w:val="hybridMultilevel"/>
    <w:tmpl w:val="A22043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EC5C75"/>
    <w:multiLevelType w:val="multilevel"/>
    <w:tmpl w:val="61BAB4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B930F4E"/>
    <w:multiLevelType w:val="hybridMultilevel"/>
    <w:tmpl w:val="CF8A561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F1747F"/>
    <w:multiLevelType w:val="hybridMultilevel"/>
    <w:tmpl w:val="D67E4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8E13E8"/>
    <w:multiLevelType w:val="hybridMultilevel"/>
    <w:tmpl w:val="6B7E222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E9D13EE"/>
    <w:multiLevelType w:val="hybridMultilevel"/>
    <w:tmpl w:val="9A2C10F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BA290B"/>
    <w:multiLevelType w:val="hybridMultilevel"/>
    <w:tmpl w:val="8CF06ADA"/>
    <w:lvl w:ilvl="0" w:tplc="04090001">
      <w:start w:val="1"/>
      <w:numFmt w:val="bullet"/>
      <w:lvlText w:val=""/>
      <w:lvlJc w:val="left"/>
      <w:pPr>
        <w:ind w:left="819" w:hanging="360"/>
      </w:pPr>
      <w:rPr>
        <w:rFonts w:ascii="Symbol" w:hAnsi="Symbol" w:hint="default"/>
      </w:rPr>
    </w:lvl>
    <w:lvl w:ilvl="1" w:tplc="04090003">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abstractNum w:abstractNumId="12" w15:restartNumberingAfterBreak="0">
    <w:nsid w:val="25AB3CE2"/>
    <w:multiLevelType w:val="hybridMultilevel"/>
    <w:tmpl w:val="B52C0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302DD2"/>
    <w:multiLevelType w:val="multilevel"/>
    <w:tmpl w:val="6B7E222C"/>
    <w:styleLink w:val="CurrentList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63264AF"/>
    <w:multiLevelType w:val="hybridMultilevel"/>
    <w:tmpl w:val="F33012B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9BE5AD7"/>
    <w:multiLevelType w:val="hybridMultilevel"/>
    <w:tmpl w:val="484C00BA"/>
    <w:lvl w:ilvl="0" w:tplc="FFFFFFFF">
      <w:start w:val="1"/>
      <w:numFmt w:val="bullet"/>
      <w:lvlText w:val="•"/>
      <w:lvlJc w:val="left"/>
      <w:pPr>
        <w:ind w:left="360" w:hanging="360"/>
      </w:pPr>
    </w:lvl>
    <w:lvl w:ilvl="1" w:tplc="FFFFFFFF">
      <w:start w:val="1"/>
      <w:numFmt w:val="bullet"/>
      <w:lvlText w:val="•"/>
      <w:lvlJc w:val="left"/>
      <w:pPr>
        <w:ind w:left="1080" w:hanging="360"/>
      </w:pPr>
    </w:lvl>
    <w:lvl w:ilvl="2" w:tplc="FFFFFFFF">
      <w:start w:val="1"/>
      <w:numFmt w:val="bullet"/>
      <w:lvlText w:val=""/>
      <w:lvlJc w:val="left"/>
      <w:pPr>
        <w:ind w:left="720" w:hanging="360"/>
      </w:pPr>
      <w:rPr>
        <w:rFonts w:ascii="Symbol" w:hAnsi="Symbol" w:hint="default"/>
      </w:rPr>
    </w:lvl>
    <w:lvl w:ilvl="3" w:tplc="FFFFFFFF">
      <w:numFmt w:val="decimal"/>
      <w:lvlText w:val=""/>
      <w:lvlJc w:val="left"/>
    </w:lvl>
    <w:lvl w:ilvl="4" w:tplc="FFFFFFFF">
      <w:numFmt w:val="decimal"/>
      <w:lvlText w:val=""/>
      <w:lvlJc w:val="left"/>
    </w:lvl>
    <w:lvl w:ilvl="5" w:tplc="04090001">
      <w:start w:val="1"/>
      <w:numFmt w:val="bullet"/>
      <w:lvlText w:val=""/>
      <w:lvlJc w:val="left"/>
      <w:pPr>
        <w:ind w:left="720" w:hanging="360"/>
      </w:pPr>
      <w:rPr>
        <w:rFonts w:ascii="Symbol" w:hAnsi="Symbol" w:hint="default"/>
      </w:rPr>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F427E9D"/>
    <w:multiLevelType w:val="hybridMultilevel"/>
    <w:tmpl w:val="31B43EA4"/>
    <w:lvl w:ilvl="0" w:tplc="FFFFFFFF">
      <w:start w:val="1"/>
      <w:numFmt w:val="bullet"/>
      <w:lvlText w:val="•"/>
      <w:lvlJc w:val="left"/>
      <w:pPr>
        <w:ind w:left="360" w:hanging="360"/>
      </w:pPr>
    </w:lvl>
    <w:lvl w:ilvl="1" w:tplc="FFFFFFFF">
      <w:start w:val="1"/>
      <w:numFmt w:val="bullet"/>
      <w:lvlText w:val="•"/>
      <w:lvlJc w:val="left"/>
      <w:pPr>
        <w:ind w:left="1080" w:hanging="360"/>
      </w:pPr>
    </w:lvl>
    <w:lvl w:ilvl="2" w:tplc="FFFFFFFF">
      <w:start w:val="1"/>
      <w:numFmt w:val="bullet"/>
      <w:lvlText w:val=""/>
      <w:lvlJc w:val="left"/>
      <w:pPr>
        <w:ind w:left="720" w:hanging="360"/>
      </w:pPr>
      <w:rPr>
        <w:rFonts w:ascii="Symbol" w:hAnsi="Symbol" w:hint="default"/>
      </w:rPr>
    </w:lvl>
    <w:lvl w:ilvl="3" w:tplc="FFFFFFFF">
      <w:numFmt w:val="decimal"/>
      <w:lvlText w:val=""/>
      <w:lvlJc w:val="left"/>
    </w:lvl>
    <w:lvl w:ilvl="4" w:tplc="FFFFFFFF">
      <w:numFmt w:val="decimal"/>
      <w:lvlText w:val=""/>
      <w:lvlJc w:val="left"/>
    </w:lvl>
    <w:lvl w:ilvl="5" w:tplc="FFFFFFFF">
      <w:start w:val="1"/>
      <w:numFmt w:val="bullet"/>
      <w:lvlText w:val=""/>
      <w:lvlJc w:val="left"/>
      <w:pPr>
        <w:ind w:left="720" w:hanging="360"/>
      </w:pPr>
      <w:rPr>
        <w:rFonts w:ascii="Symbol" w:hAnsi="Symbol" w:hint="default"/>
      </w:rPr>
    </w:lvl>
    <w:lvl w:ilvl="6" w:tplc="04090001">
      <w:start w:val="1"/>
      <w:numFmt w:val="bullet"/>
      <w:lvlText w:val=""/>
      <w:lvlJc w:val="left"/>
      <w:pPr>
        <w:ind w:left="720" w:hanging="360"/>
      </w:pPr>
      <w:rPr>
        <w:rFonts w:ascii="Symbol" w:hAnsi="Symbol" w:hint="default"/>
      </w:rPr>
    </w:lvl>
    <w:lvl w:ilvl="7" w:tplc="FFFFFFFF">
      <w:numFmt w:val="decimal"/>
      <w:lvlText w:val=""/>
      <w:lvlJc w:val="left"/>
    </w:lvl>
    <w:lvl w:ilvl="8" w:tplc="FFFFFFFF">
      <w:numFmt w:val="decimal"/>
      <w:lvlText w:val=""/>
      <w:lvlJc w:val="left"/>
    </w:lvl>
  </w:abstractNum>
  <w:abstractNum w:abstractNumId="19"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5550E1A"/>
    <w:multiLevelType w:val="hybridMultilevel"/>
    <w:tmpl w:val="6278325E"/>
    <w:lvl w:ilvl="0" w:tplc="04090001">
      <w:start w:val="1"/>
      <w:numFmt w:val="bullet"/>
      <w:lvlText w:val=""/>
      <w:lvlJc w:val="left"/>
      <w:pPr>
        <w:ind w:left="881" w:hanging="360"/>
      </w:pPr>
      <w:rPr>
        <w:rFonts w:ascii="Symbol" w:hAnsi="Symbol" w:hint="default"/>
      </w:rPr>
    </w:lvl>
    <w:lvl w:ilvl="1" w:tplc="04090003" w:tentative="1">
      <w:start w:val="1"/>
      <w:numFmt w:val="bullet"/>
      <w:lvlText w:val="o"/>
      <w:lvlJc w:val="left"/>
      <w:pPr>
        <w:ind w:left="1601" w:hanging="360"/>
      </w:pPr>
      <w:rPr>
        <w:rFonts w:ascii="Courier New" w:hAnsi="Courier New" w:cs="Courier New" w:hint="default"/>
      </w:rPr>
    </w:lvl>
    <w:lvl w:ilvl="2" w:tplc="04090005" w:tentative="1">
      <w:start w:val="1"/>
      <w:numFmt w:val="bullet"/>
      <w:lvlText w:val=""/>
      <w:lvlJc w:val="left"/>
      <w:pPr>
        <w:ind w:left="2321" w:hanging="360"/>
      </w:pPr>
      <w:rPr>
        <w:rFonts w:ascii="Wingdings" w:hAnsi="Wingdings" w:hint="default"/>
      </w:rPr>
    </w:lvl>
    <w:lvl w:ilvl="3" w:tplc="04090001" w:tentative="1">
      <w:start w:val="1"/>
      <w:numFmt w:val="bullet"/>
      <w:lvlText w:val=""/>
      <w:lvlJc w:val="left"/>
      <w:pPr>
        <w:ind w:left="3041" w:hanging="360"/>
      </w:pPr>
      <w:rPr>
        <w:rFonts w:ascii="Symbol" w:hAnsi="Symbol" w:hint="default"/>
      </w:rPr>
    </w:lvl>
    <w:lvl w:ilvl="4" w:tplc="04090003" w:tentative="1">
      <w:start w:val="1"/>
      <w:numFmt w:val="bullet"/>
      <w:lvlText w:val="o"/>
      <w:lvlJc w:val="left"/>
      <w:pPr>
        <w:ind w:left="3761" w:hanging="360"/>
      </w:pPr>
      <w:rPr>
        <w:rFonts w:ascii="Courier New" w:hAnsi="Courier New" w:cs="Courier New" w:hint="default"/>
      </w:rPr>
    </w:lvl>
    <w:lvl w:ilvl="5" w:tplc="04090005" w:tentative="1">
      <w:start w:val="1"/>
      <w:numFmt w:val="bullet"/>
      <w:lvlText w:val=""/>
      <w:lvlJc w:val="left"/>
      <w:pPr>
        <w:ind w:left="4481" w:hanging="360"/>
      </w:pPr>
      <w:rPr>
        <w:rFonts w:ascii="Wingdings" w:hAnsi="Wingdings" w:hint="default"/>
      </w:rPr>
    </w:lvl>
    <w:lvl w:ilvl="6" w:tplc="04090001" w:tentative="1">
      <w:start w:val="1"/>
      <w:numFmt w:val="bullet"/>
      <w:lvlText w:val=""/>
      <w:lvlJc w:val="left"/>
      <w:pPr>
        <w:ind w:left="5201" w:hanging="360"/>
      </w:pPr>
      <w:rPr>
        <w:rFonts w:ascii="Symbol" w:hAnsi="Symbol" w:hint="default"/>
      </w:rPr>
    </w:lvl>
    <w:lvl w:ilvl="7" w:tplc="04090003" w:tentative="1">
      <w:start w:val="1"/>
      <w:numFmt w:val="bullet"/>
      <w:lvlText w:val="o"/>
      <w:lvlJc w:val="left"/>
      <w:pPr>
        <w:ind w:left="5921" w:hanging="360"/>
      </w:pPr>
      <w:rPr>
        <w:rFonts w:ascii="Courier New" w:hAnsi="Courier New" w:cs="Courier New" w:hint="default"/>
      </w:rPr>
    </w:lvl>
    <w:lvl w:ilvl="8" w:tplc="04090005" w:tentative="1">
      <w:start w:val="1"/>
      <w:numFmt w:val="bullet"/>
      <w:lvlText w:val=""/>
      <w:lvlJc w:val="left"/>
      <w:pPr>
        <w:ind w:left="6641" w:hanging="360"/>
      </w:pPr>
      <w:rPr>
        <w:rFonts w:ascii="Wingdings" w:hAnsi="Wingdings" w:hint="default"/>
      </w:rPr>
    </w:lvl>
  </w:abstractNum>
  <w:abstractNum w:abstractNumId="21" w15:restartNumberingAfterBreak="0">
    <w:nsid w:val="45F87D38"/>
    <w:multiLevelType w:val="hybridMultilevel"/>
    <w:tmpl w:val="3EE091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6B3362"/>
    <w:multiLevelType w:val="hybridMultilevel"/>
    <w:tmpl w:val="FBFA57F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2708A7"/>
    <w:multiLevelType w:val="hybridMultilevel"/>
    <w:tmpl w:val="F33012B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6720D88"/>
    <w:multiLevelType w:val="hybridMultilevel"/>
    <w:tmpl w:val="56DA46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BCB457A"/>
    <w:multiLevelType w:val="multilevel"/>
    <w:tmpl w:val="55C85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16825AE"/>
    <w:multiLevelType w:val="hybridMultilevel"/>
    <w:tmpl w:val="56DA467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AD66A7A"/>
    <w:multiLevelType w:val="hybridMultilevel"/>
    <w:tmpl w:val="31B41E3C"/>
    <w:lvl w:ilvl="0" w:tplc="04090003">
      <w:start w:val="1"/>
      <w:numFmt w:val="bullet"/>
      <w:lvlText w:val="o"/>
      <w:lvlJc w:val="left"/>
      <w:pPr>
        <w:ind w:left="823" w:hanging="360"/>
      </w:pPr>
      <w:rPr>
        <w:rFonts w:ascii="Courier New" w:hAnsi="Courier New" w:cs="Courier New"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30"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82C742E"/>
    <w:multiLevelType w:val="hybridMultilevel"/>
    <w:tmpl w:val="689A37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185D1E"/>
    <w:multiLevelType w:val="multilevel"/>
    <w:tmpl w:val="142EA4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11590388">
    <w:abstractNumId w:val="32"/>
  </w:num>
  <w:num w:numId="2" w16cid:durableId="242764741">
    <w:abstractNumId w:val="23"/>
  </w:num>
  <w:num w:numId="3" w16cid:durableId="151068457">
    <w:abstractNumId w:val="30"/>
  </w:num>
  <w:num w:numId="4" w16cid:durableId="261257286">
    <w:abstractNumId w:val="0"/>
  </w:num>
  <w:num w:numId="5" w16cid:durableId="1638804691">
    <w:abstractNumId w:val="16"/>
  </w:num>
  <w:num w:numId="6" w16cid:durableId="1546023796">
    <w:abstractNumId w:val="17"/>
  </w:num>
  <w:num w:numId="7" w16cid:durableId="1855460275">
    <w:abstractNumId w:val="20"/>
  </w:num>
  <w:num w:numId="8" w16cid:durableId="1675381111">
    <w:abstractNumId w:val="28"/>
  </w:num>
  <w:num w:numId="9" w16cid:durableId="521626801">
    <w:abstractNumId w:val="12"/>
  </w:num>
  <w:num w:numId="10" w16cid:durableId="865363614">
    <w:abstractNumId w:val="5"/>
  </w:num>
  <w:num w:numId="11" w16cid:durableId="256334331">
    <w:abstractNumId w:val="6"/>
  </w:num>
  <w:num w:numId="12" w16cid:durableId="722143264">
    <w:abstractNumId w:val="26"/>
  </w:num>
  <w:num w:numId="13" w16cid:durableId="1473987961">
    <w:abstractNumId w:val="2"/>
  </w:num>
  <w:num w:numId="14" w16cid:durableId="1946184888">
    <w:abstractNumId w:val="8"/>
  </w:num>
  <w:num w:numId="15" w16cid:durableId="612251348">
    <w:abstractNumId w:val="33"/>
  </w:num>
  <w:num w:numId="16" w16cid:durableId="448596597">
    <w:abstractNumId w:val="27"/>
  </w:num>
  <w:num w:numId="17" w16cid:durableId="1400522328">
    <w:abstractNumId w:val="3"/>
  </w:num>
  <w:num w:numId="18" w16cid:durableId="1434015642">
    <w:abstractNumId w:val="19"/>
  </w:num>
  <w:num w:numId="19" w16cid:durableId="1870216846">
    <w:abstractNumId w:val="1"/>
  </w:num>
  <w:num w:numId="20" w16cid:durableId="1435249421">
    <w:abstractNumId w:val="21"/>
  </w:num>
  <w:num w:numId="21" w16cid:durableId="478111157">
    <w:abstractNumId w:val="11"/>
  </w:num>
  <w:num w:numId="22" w16cid:durableId="678966263">
    <w:abstractNumId w:val="24"/>
  </w:num>
  <w:num w:numId="23" w16cid:durableId="1329601189">
    <w:abstractNumId w:val="9"/>
  </w:num>
  <w:num w:numId="24" w16cid:durableId="182549456">
    <w:abstractNumId w:val="13"/>
  </w:num>
  <w:num w:numId="25" w16cid:durableId="189420175">
    <w:abstractNumId w:val="31"/>
  </w:num>
  <w:num w:numId="26" w16cid:durableId="1941451465">
    <w:abstractNumId w:val="4"/>
  </w:num>
  <w:num w:numId="27" w16cid:durableId="829711313">
    <w:abstractNumId w:val="15"/>
  </w:num>
  <w:num w:numId="28" w16cid:durableId="721753936">
    <w:abstractNumId w:val="18"/>
  </w:num>
  <w:num w:numId="29" w16cid:durableId="402459242">
    <w:abstractNumId w:val="22"/>
  </w:num>
  <w:num w:numId="30" w16cid:durableId="110167886">
    <w:abstractNumId w:val="29"/>
  </w:num>
  <w:num w:numId="31" w16cid:durableId="1888835346">
    <w:abstractNumId w:val="7"/>
  </w:num>
  <w:num w:numId="32" w16cid:durableId="738283312">
    <w:abstractNumId w:val="10"/>
  </w:num>
  <w:num w:numId="33" w16cid:durableId="1402370483">
    <w:abstractNumId w:val="14"/>
  </w:num>
  <w:num w:numId="34" w16cid:durableId="1042250580">
    <w:abstractNumId w:val="2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9"/>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spelling="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1046"/>
    <w:rsid w:val="000011FA"/>
    <w:rsid w:val="00001243"/>
    <w:rsid w:val="00001C5F"/>
    <w:rsid w:val="00001CCD"/>
    <w:rsid w:val="000028FB"/>
    <w:rsid w:val="00002E32"/>
    <w:rsid w:val="0000333A"/>
    <w:rsid w:val="00003BB6"/>
    <w:rsid w:val="000040C8"/>
    <w:rsid w:val="0000440C"/>
    <w:rsid w:val="00004438"/>
    <w:rsid w:val="00004470"/>
    <w:rsid w:val="00004742"/>
    <w:rsid w:val="00004A07"/>
    <w:rsid w:val="00004AFF"/>
    <w:rsid w:val="00004C9C"/>
    <w:rsid w:val="000053F3"/>
    <w:rsid w:val="00005A71"/>
    <w:rsid w:val="00006D4D"/>
    <w:rsid w:val="000073EA"/>
    <w:rsid w:val="0000779B"/>
    <w:rsid w:val="00007810"/>
    <w:rsid w:val="0000783D"/>
    <w:rsid w:val="00007C7C"/>
    <w:rsid w:val="00007ED6"/>
    <w:rsid w:val="00007F08"/>
    <w:rsid w:val="00010236"/>
    <w:rsid w:val="00010504"/>
    <w:rsid w:val="0001053D"/>
    <w:rsid w:val="00010852"/>
    <w:rsid w:val="00010D6B"/>
    <w:rsid w:val="00010DCE"/>
    <w:rsid w:val="00010F7A"/>
    <w:rsid w:val="0001132E"/>
    <w:rsid w:val="00011393"/>
    <w:rsid w:val="00011484"/>
    <w:rsid w:val="0001154A"/>
    <w:rsid w:val="000116EA"/>
    <w:rsid w:val="00012180"/>
    <w:rsid w:val="00012449"/>
    <w:rsid w:val="00012946"/>
    <w:rsid w:val="0001297F"/>
    <w:rsid w:val="00012DB5"/>
    <w:rsid w:val="00012E8B"/>
    <w:rsid w:val="00013394"/>
    <w:rsid w:val="00013402"/>
    <w:rsid w:val="00013770"/>
    <w:rsid w:val="0001399F"/>
    <w:rsid w:val="00013ACA"/>
    <w:rsid w:val="00013E96"/>
    <w:rsid w:val="000141A6"/>
    <w:rsid w:val="0001490C"/>
    <w:rsid w:val="00014C21"/>
    <w:rsid w:val="00014D6B"/>
    <w:rsid w:val="00014E4C"/>
    <w:rsid w:val="00014E65"/>
    <w:rsid w:val="000150A3"/>
    <w:rsid w:val="000154CF"/>
    <w:rsid w:val="0001552F"/>
    <w:rsid w:val="0001563A"/>
    <w:rsid w:val="00015810"/>
    <w:rsid w:val="00015A7E"/>
    <w:rsid w:val="00015AF3"/>
    <w:rsid w:val="00015E88"/>
    <w:rsid w:val="0001600F"/>
    <w:rsid w:val="00016039"/>
    <w:rsid w:val="0001647C"/>
    <w:rsid w:val="000164EA"/>
    <w:rsid w:val="00016E9A"/>
    <w:rsid w:val="000202DE"/>
    <w:rsid w:val="000204B5"/>
    <w:rsid w:val="0002068F"/>
    <w:rsid w:val="000209DC"/>
    <w:rsid w:val="00022419"/>
    <w:rsid w:val="000225C2"/>
    <w:rsid w:val="00022769"/>
    <w:rsid w:val="00022B1F"/>
    <w:rsid w:val="00022CAC"/>
    <w:rsid w:val="00022DDE"/>
    <w:rsid w:val="000234FC"/>
    <w:rsid w:val="00023561"/>
    <w:rsid w:val="000238EF"/>
    <w:rsid w:val="00024BA4"/>
    <w:rsid w:val="00024F63"/>
    <w:rsid w:val="000254FC"/>
    <w:rsid w:val="00025788"/>
    <w:rsid w:val="000259E0"/>
    <w:rsid w:val="00025EA8"/>
    <w:rsid w:val="000266FB"/>
    <w:rsid w:val="00026821"/>
    <w:rsid w:val="000269D8"/>
    <w:rsid w:val="00026AC2"/>
    <w:rsid w:val="00026CD5"/>
    <w:rsid w:val="000271D7"/>
    <w:rsid w:val="000278F9"/>
    <w:rsid w:val="0003008C"/>
    <w:rsid w:val="00031410"/>
    <w:rsid w:val="000315DB"/>
    <w:rsid w:val="000323D3"/>
    <w:rsid w:val="000326A4"/>
    <w:rsid w:val="00033473"/>
    <w:rsid w:val="000335C0"/>
    <w:rsid w:val="000337A4"/>
    <w:rsid w:val="00033A99"/>
    <w:rsid w:val="00034425"/>
    <w:rsid w:val="000345ED"/>
    <w:rsid w:val="000346DB"/>
    <w:rsid w:val="00034779"/>
    <w:rsid w:val="0003546D"/>
    <w:rsid w:val="00036448"/>
    <w:rsid w:val="000372CA"/>
    <w:rsid w:val="0003776B"/>
    <w:rsid w:val="00037D2C"/>
    <w:rsid w:val="00037DEE"/>
    <w:rsid w:val="00037ED7"/>
    <w:rsid w:val="000400F4"/>
    <w:rsid w:val="0004031A"/>
    <w:rsid w:val="000406F4"/>
    <w:rsid w:val="0004094C"/>
    <w:rsid w:val="00040A33"/>
    <w:rsid w:val="00040C4E"/>
    <w:rsid w:val="0004126F"/>
    <w:rsid w:val="0004132C"/>
    <w:rsid w:val="00041726"/>
    <w:rsid w:val="00042BA3"/>
    <w:rsid w:val="00042DA9"/>
    <w:rsid w:val="00043174"/>
    <w:rsid w:val="00044267"/>
    <w:rsid w:val="0004454C"/>
    <w:rsid w:val="00044661"/>
    <w:rsid w:val="0004471E"/>
    <w:rsid w:val="00044ACD"/>
    <w:rsid w:val="00044D1C"/>
    <w:rsid w:val="00044E5F"/>
    <w:rsid w:val="0004500A"/>
    <w:rsid w:val="000452E1"/>
    <w:rsid w:val="0004532E"/>
    <w:rsid w:val="000459DB"/>
    <w:rsid w:val="00045A37"/>
    <w:rsid w:val="00045C88"/>
    <w:rsid w:val="00045D7F"/>
    <w:rsid w:val="00046BFB"/>
    <w:rsid w:val="00046CBB"/>
    <w:rsid w:val="00046CBC"/>
    <w:rsid w:val="00047C2B"/>
    <w:rsid w:val="00047E9C"/>
    <w:rsid w:val="0005031F"/>
    <w:rsid w:val="00050375"/>
    <w:rsid w:val="00050778"/>
    <w:rsid w:val="0005089F"/>
    <w:rsid w:val="00050D47"/>
    <w:rsid w:val="000512CD"/>
    <w:rsid w:val="00051D1B"/>
    <w:rsid w:val="00051F66"/>
    <w:rsid w:val="00051F8C"/>
    <w:rsid w:val="000523E1"/>
    <w:rsid w:val="000528D9"/>
    <w:rsid w:val="00053799"/>
    <w:rsid w:val="00053A94"/>
    <w:rsid w:val="00053D73"/>
    <w:rsid w:val="0005453F"/>
    <w:rsid w:val="00054780"/>
    <w:rsid w:val="0005501A"/>
    <w:rsid w:val="00055094"/>
    <w:rsid w:val="000553E2"/>
    <w:rsid w:val="0005554C"/>
    <w:rsid w:val="00055A73"/>
    <w:rsid w:val="00056283"/>
    <w:rsid w:val="000563C1"/>
    <w:rsid w:val="00056A9D"/>
    <w:rsid w:val="00056B17"/>
    <w:rsid w:val="00056C34"/>
    <w:rsid w:val="00056EB0"/>
    <w:rsid w:val="00057080"/>
    <w:rsid w:val="0005765D"/>
    <w:rsid w:val="00057FC9"/>
    <w:rsid w:val="00060439"/>
    <w:rsid w:val="0006046E"/>
    <w:rsid w:val="000606C6"/>
    <w:rsid w:val="00060D1F"/>
    <w:rsid w:val="000612B7"/>
    <w:rsid w:val="00061927"/>
    <w:rsid w:val="00061C62"/>
    <w:rsid w:val="00061FB5"/>
    <w:rsid w:val="00061FDF"/>
    <w:rsid w:val="00062295"/>
    <w:rsid w:val="000633CD"/>
    <w:rsid w:val="00063658"/>
    <w:rsid w:val="0006381A"/>
    <w:rsid w:val="00063D82"/>
    <w:rsid w:val="000647A7"/>
    <w:rsid w:val="00064C5C"/>
    <w:rsid w:val="00065253"/>
    <w:rsid w:val="000652B1"/>
    <w:rsid w:val="000655B2"/>
    <w:rsid w:val="000659FC"/>
    <w:rsid w:val="00065C2A"/>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ED2"/>
    <w:rsid w:val="00070FC9"/>
    <w:rsid w:val="00070FD5"/>
    <w:rsid w:val="00071225"/>
    <w:rsid w:val="00071F64"/>
    <w:rsid w:val="00071FBE"/>
    <w:rsid w:val="0007255E"/>
    <w:rsid w:val="000726A3"/>
    <w:rsid w:val="000728AB"/>
    <w:rsid w:val="000733F8"/>
    <w:rsid w:val="000736BD"/>
    <w:rsid w:val="000737E7"/>
    <w:rsid w:val="00074044"/>
    <w:rsid w:val="0007462E"/>
    <w:rsid w:val="00074C7D"/>
    <w:rsid w:val="00075358"/>
    <w:rsid w:val="00075C59"/>
    <w:rsid w:val="00075DCB"/>
    <w:rsid w:val="0007617D"/>
    <w:rsid w:val="000763D0"/>
    <w:rsid w:val="000763E9"/>
    <w:rsid w:val="00076B1C"/>
    <w:rsid w:val="00076E35"/>
    <w:rsid w:val="000771A2"/>
    <w:rsid w:val="00077400"/>
    <w:rsid w:val="00080137"/>
    <w:rsid w:val="0008035D"/>
    <w:rsid w:val="000803B4"/>
    <w:rsid w:val="00080956"/>
    <w:rsid w:val="000809A0"/>
    <w:rsid w:val="000811E1"/>
    <w:rsid w:val="000813CF"/>
    <w:rsid w:val="000815C8"/>
    <w:rsid w:val="000818FD"/>
    <w:rsid w:val="00081994"/>
    <w:rsid w:val="00081DAA"/>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711"/>
    <w:rsid w:val="00083A9E"/>
    <w:rsid w:val="00083C2F"/>
    <w:rsid w:val="00083C60"/>
    <w:rsid w:val="000844B9"/>
    <w:rsid w:val="00084574"/>
    <w:rsid w:val="000848C2"/>
    <w:rsid w:val="000848C3"/>
    <w:rsid w:val="00084B93"/>
    <w:rsid w:val="00084D36"/>
    <w:rsid w:val="0008517C"/>
    <w:rsid w:val="00085CEC"/>
    <w:rsid w:val="00085FCF"/>
    <w:rsid w:val="000862DE"/>
    <w:rsid w:val="000864BB"/>
    <w:rsid w:val="000869D1"/>
    <w:rsid w:val="00086AB3"/>
    <w:rsid w:val="00086F94"/>
    <w:rsid w:val="00087054"/>
    <w:rsid w:val="00087111"/>
    <w:rsid w:val="00087622"/>
    <w:rsid w:val="000877BF"/>
    <w:rsid w:val="00087926"/>
    <w:rsid w:val="00087A98"/>
    <w:rsid w:val="00087AA2"/>
    <w:rsid w:val="00090578"/>
    <w:rsid w:val="00090627"/>
    <w:rsid w:val="000907ED"/>
    <w:rsid w:val="00090B90"/>
    <w:rsid w:val="00090BB5"/>
    <w:rsid w:val="00090E87"/>
    <w:rsid w:val="00091135"/>
    <w:rsid w:val="00091B4C"/>
    <w:rsid w:val="00091FC8"/>
    <w:rsid w:val="000922CA"/>
    <w:rsid w:val="00092EAE"/>
    <w:rsid w:val="0009317F"/>
    <w:rsid w:val="0009332B"/>
    <w:rsid w:val="0009346A"/>
    <w:rsid w:val="000934B6"/>
    <w:rsid w:val="000936CE"/>
    <w:rsid w:val="00094832"/>
    <w:rsid w:val="00094A43"/>
    <w:rsid w:val="00094E87"/>
    <w:rsid w:val="00094EE8"/>
    <w:rsid w:val="00095151"/>
    <w:rsid w:val="000954D0"/>
    <w:rsid w:val="00095C5B"/>
    <w:rsid w:val="00095CD2"/>
    <w:rsid w:val="00096A3F"/>
    <w:rsid w:val="000973C8"/>
    <w:rsid w:val="00097516"/>
    <w:rsid w:val="00097C2A"/>
    <w:rsid w:val="000A01C0"/>
    <w:rsid w:val="000A051C"/>
    <w:rsid w:val="000A0D31"/>
    <w:rsid w:val="000A0E06"/>
    <w:rsid w:val="000A1269"/>
    <w:rsid w:val="000A1333"/>
    <w:rsid w:val="000A153D"/>
    <w:rsid w:val="000A19BA"/>
    <w:rsid w:val="000A1BF7"/>
    <w:rsid w:val="000A2084"/>
    <w:rsid w:val="000A214E"/>
    <w:rsid w:val="000A2624"/>
    <w:rsid w:val="000A263B"/>
    <w:rsid w:val="000A2795"/>
    <w:rsid w:val="000A27BB"/>
    <w:rsid w:val="000A2862"/>
    <w:rsid w:val="000A2DB3"/>
    <w:rsid w:val="000A2E98"/>
    <w:rsid w:val="000A30E7"/>
    <w:rsid w:val="000A3E81"/>
    <w:rsid w:val="000A45EF"/>
    <w:rsid w:val="000A4674"/>
    <w:rsid w:val="000A46B3"/>
    <w:rsid w:val="000A4717"/>
    <w:rsid w:val="000A557F"/>
    <w:rsid w:val="000A55D9"/>
    <w:rsid w:val="000A56C1"/>
    <w:rsid w:val="000A5904"/>
    <w:rsid w:val="000A6933"/>
    <w:rsid w:val="000A74C9"/>
    <w:rsid w:val="000A791B"/>
    <w:rsid w:val="000A7ABA"/>
    <w:rsid w:val="000A7B96"/>
    <w:rsid w:val="000A7BB3"/>
    <w:rsid w:val="000A7C17"/>
    <w:rsid w:val="000B01EC"/>
    <w:rsid w:val="000B0987"/>
    <w:rsid w:val="000B0C75"/>
    <w:rsid w:val="000B10AC"/>
    <w:rsid w:val="000B120F"/>
    <w:rsid w:val="000B1F4F"/>
    <w:rsid w:val="000B2273"/>
    <w:rsid w:val="000B2950"/>
    <w:rsid w:val="000B29C1"/>
    <w:rsid w:val="000B2D40"/>
    <w:rsid w:val="000B2D80"/>
    <w:rsid w:val="000B2E47"/>
    <w:rsid w:val="000B3121"/>
    <w:rsid w:val="000B3189"/>
    <w:rsid w:val="000B3215"/>
    <w:rsid w:val="000B3946"/>
    <w:rsid w:val="000B3AB8"/>
    <w:rsid w:val="000B3C45"/>
    <w:rsid w:val="000B3F11"/>
    <w:rsid w:val="000B4112"/>
    <w:rsid w:val="000B4686"/>
    <w:rsid w:val="000B4764"/>
    <w:rsid w:val="000B47A1"/>
    <w:rsid w:val="000B47DC"/>
    <w:rsid w:val="000B4A4B"/>
    <w:rsid w:val="000B4B41"/>
    <w:rsid w:val="000B55A0"/>
    <w:rsid w:val="000B5950"/>
    <w:rsid w:val="000B630A"/>
    <w:rsid w:val="000B64CF"/>
    <w:rsid w:val="000B64D1"/>
    <w:rsid w:val="000B67D3"/>
    <w:rsid w:val="000B784F"/>
    <w:rsid w:val="000B7EEC"/>
    <w:rsid w:val="000C095F"/>
    <w:rsid w:val="000C0D6B"/>
    <w:rsid w:val="000C1062"/>
    <w:rsid w:val="000C22F0"/>
    <w:rsid w:val="000C2860"/>
    <w:rsid w:val="000C2C4E"/>
    <w:rsid w:val="000C35A9"/>
    <w:rsid w:val="000C379F"/>
    <w:rsid w:val="000C37F1"/>
    <w:rsid w:val="000C38B6"/>
    <w:rsid w:val="000C38FB"/>
    <w:rsid w:val="000C393D"/>
    <w:rsid w:val="000C3C2E"/>
    <w:rsid w:val="000C418F"/>
    <w:rsid w:val="000C49E3"/>
    <w:rsid w:val="000C4D76"/>
    <w:rsid w:val="000C5046"/>
    <w:rsid w:val="000C50B2"/>
    <w:rsid w:val="000C559E"/>
    <w:rsid w:val="000C5625"/>
    <w:rsid w:val="000C571F"/>
    <w:rsid w:val="000C5AA1"/>
    <w:rsid w:val="000C5AF9"/>
    <w:rsid w:val="000C6060"/>
    <w:rsid w:val="000C64A5"/>
    <w:rsid w:val="000C66DA"/>
    <w:rsid w:val="000C6B85"/>
    <w:rsid w:val="000C7AB9"/>
    <w:rsid w:val="000C7C78"/>
    <w:rsid w:val="000C7CCF"/>
    <w:rsid w:val="000D0069"/>
    <w:rsid w:val="000D02B3"/>
    <w:rsid w:val="000D04CD"/>
    <w:rsid w:val="000D08A5"/>
    <w:rsid w:val="000D08F4"/>
    <w:rsid w:val="000D10A9"/>
    <w:rsid w:val="000D122F"/>
    <w:rsid w:val="000D1347"/>
    <w:rsid w:val="000D1630"/>
    <w:rsid w:val="000D1B94"/>
    <w:rsid w:val="000D1C43"/>
    <w:rsid w:val="000D1F6E"/>
    <w:rsid w:val="000D2514"/>
    <w:rsid w:val="000D2EE9"/>
    <w:rsid w:val="000D334D"/>
    <w:rsid w:val="000D3463"/>
    <w:rsid w:val="000D34BB"/>
    <w:rsid w:val="000D34CE"/>
    <w:rsid w:val="000D4315"/>
    <w:rsid w:val="000D4348"/>
    <w:rsid w:val="000D507F"/>
    <w:rsid w:val="000D51C6"/>
    <w:rsid w:val="000D52D5"/>
    <w:rsid w:val="000D6347"/>
    <w:rsid w:val="000D6696"/>
    <w:rsid w:val="000D68E7"/>
    <w:rsid w:val="000D69BD"/>
    <w:rsid w:val="000D6CFE"/>
    <w:rsid w:val="000D6E6F"/>
    <w:rsid w:val="000D71BF"/>
    <w:rsid w:val="000D7329"/>
    <w:rsid w:val="000D7A31"/>
    <w:rsid w:val="000D7E7A"/>
    <w:rsid w:val="000E00A3"/>
    <w:rsid w:val="000E0961"/>
    <w:rsid w:val="000E0A5F"/>
    <w:rsid w:val="000E0A81"/>
    <w:rsid w:val="000E0C10"/>
    <w:rsid w:val="000E0F47"/>
    <w:rsid w:val="000E112C"/>
    <w:rsid w:val="000E11C1"/>
    <w:rsid w:val="000E12ED"/>
    <w:rsid w:val="000E18F0"/>
    <w:rsid w:val="000E1A55"/>
    <w:rsid w:val="000E1CBB"/>
    <w:rsid w:val="000E25D7"/>
    <w:rsid w:val="000E2D3F"/>
    <w:rsid w:val="000E2EDB"/>
    <w:rsid w:val="000E322B"/>
    <w:rsid w:val="000E3489"/>
    <w:rsid w:val="000E3560"/>
    <w:rsid w:val="000E35F3"/>
    <w:rsid w:val="000E37C3"/>
    <w:rsid w:val="000E3D16"/>
    <w:rsid w:val="000E4330"/>
    <w:rsid w:val="000E48D4"/>
    <w:rsid w:val="000E4933"/>
    <w:rsid w:val="000E4C65"/>
    <w:rsid w:val="000E4CD3"/>
    <w:rsid w:val="000E4F3C"/>
    <w:rsid w:val="000E5C3E"/>
    <w:rsid w:val="000E5E68"/>
    <w:rsid w:val="000E5E6A"/>
    <w:rsid w:val="000E63AB"/>
    <w:rsid w:val="000E6586"/>
    <w:rsid w:val="000E6916"/>
    <w:rsid w:val="000E76CE"/>
    <w:rsid w:val="000E78F7"/>
    <w:rsid w:val="000E79B2"/>
    <w:rsid w:val="000E7CA1"/>
    <w:rsid w:val="000E7FFC"/>
    <w:rsid w:val="000F000F"/>
    <w:rsid w:val="000F04D2"/>
    <w:rsid w:val="000F064E"/>
    <w:rsid w:val="000F0A34"/>
    <w:rsid w:val="000F1086"/>
    <w:rsid w:val="000F11EC"/>
    <w:rsid w:val="000F196E"/>
    <w:rsid w:val="000F1BF6"/>
    <w:rsid w:val="000F200D"/>
    <w:rsid w:val="000F24A4"/>
    <w:rsid w:val="000F2A2F"/>
    <w:rsid w:val="000F2A59"/>
    <w:rsid w:val="000F2A88"/>
    <w:rsid w:val="000F333C"/>
    <w:rsid w:val="000F3A03"/>
    <w:rsid w:val="000F3BC7"/>
    <w:rsid w:val="000F3C1C"/>
    <w:rsid w:val="000F3D61"/>
    <w:rsid w:val="000F3FE9"/>
    <w:rsid w:val="000F4414"/>
    <w:rsid w:val="000F5CDB"/>
    <w:rsid w:val="000F5EFE"/>
    <w:rsid w:val="000F6792"/>
    <w:rsid w:val="000F76C9"/>
    <w:rsid w:val="000F7B6A"/>
    <w:rsid w:val="000F7E59"/>
    <w:rsid w:val="00100042"/>
    <w:rsid w:val="001001BA"/>
    <w:rsid w:val="00100A5C"/>
    <w:rsid w:val="00100D2A"/>
    <w:rsid w:val="00100DA4"/>
    <w:rsid w:val="00101069"/>
    <w:rsid w:val="0010168A"/>
    <w:rsid w:val="00101D5D"/>
    <w:rsid w:val="001020B3"/>
    <w:rsid w:val="00102285"/>
    <w:rsid w:val="001023E6"/>
    <w:rsid w:val="001027A0"/>
    <w:rsid w:val="00102B06"/>
    <w:rsid w:val="0010310C"/>
    <w:rsid w:val="00103145"/>
    <w:rsid w:val="0010324A"/>
    <w:rsid w:val="00103D7A"/>
    <w:rsid w:val="00103ECC"/>
    <w:rsid w:val="001047ED"/>
    <w:rsid w:val="0010480E"/>
    <w:rsid w:val="00104CCE"/>
    <w:rsid w:val="00104E50"/>
    <w:rsid w:val="00105D7F"/>
    <w:rsid w:val="00106034"/>
    <w:rsid w:val="00106D9E"/>
    <w:rsid w:val="00106E5F"/>
    <w:rsid w:val="001070AF"/>
    <w:rsid w:val="001073C0"/>
    <w:rsid w:val="001079B5"/>
    <w:rsid w:val="00107BDD"/>
    <w:rsid w:val="00107E32"/>
    <w:rsid w:val="00110A2F"/>
    <w:rsid w:val="00110D64"/>
    <w:rsid w:val="00111CD7"/>
    <w:rsid w:val="0011216B"/>
    <w:rsid w:val="00112202"/>
    <w:rsid w:val="00112BC2"/>
    <w:rsid w:val="00112C13"/>
    <w:rsid w:val="00112F2F"/>
    <w:rsid w:val="0011321F"/>
    <w:rsid w:val="001139AD"/>
    <w:rsid w:val="00113AC2"/>
    <w:rsid w:val="00113BB6"/>
    <w:rsid w:val="00113D34"/>
    <w:rsid w:val="00113E5C"/>
    <w:rsid w:val="001148A3"/>
    <w:rsid w:val="00114E55"/>
    <w:rsid w:val="00115827"/>
    <w:rsid w:val="00115AB6"/>
    <w:rsid w:val="0011601E"/>
    <w:rsid w:val="0011630E"/>
    <w:rsid w:val="001165F7"/>
    <w:rsid w:val="0011677C"/>
    <w:rsid w:val="00116BAE"/>
    <w:rsid w:val="00116E6C"/>
    <w:rsid w:val="00117148"/>
    <w:rsid w:val="0011718F"/>
    <w:rsid w:val="0011754C"/>
    <w:rsid w:val="0011784B"/>
    <w:rsid w:val="00117E7C"/>
    <w:rsid w:val="001200FC"/>
    <w:rsid w:val="001205D2"/>
    <w:rsid w:val="00120664"/>
    <w:rsid w:val="00120AAA"/>
    <w:rsid w:val="00120CF7"/>
    <w:rsid w:val="0012158C"/>
    <w:rsid w:val="001220BE"/>
    <w:rsid w:val="00122DE2"/>
    <w:rsid w:val="001230EF"/>
    <w:rsid w:val="00123123"/>
    <w:rsid w:val="0012442D"/>
    <w:rsid w:val="0012451E"/>
    <w:rsid w:val="00124779"/>
    <w:rsid w:val="00124ED7"/>
    <w:rsid w:val="00125056"/>
    <w:rsid w:val="001250A6"/>
    <w:rsid w:val="001257E2"/>
    <w:rsid w:val="00125E4F"/>
    <w:rsid w:val="00126041"/>
    <w:rsid w:val="0012617F"/>
    <w:rsid w:val="00126B3F"/>
    <w:rsid w:val="00126E1A"/>
    <w:rsid w:val="0012712C"/>
    <w:rsid w:val="00127EFD"/>
    <w:rsid w:val="00130166"/>
    <w:rsid w:val="0013044C"/>
    <w:rsid w:val="00130620"/>
    <w:rsid w:val="00130712"/>
    <w:rsid w:val="00130DDD"/>
    <w:rsid w:val="001311EC"/>
    <w:rsid w:val="00131444"/>
    <w:rsid w:val="001314B0"/>
    <w:rsid w:val="001314EC"/>
    <w:rsid w:val="0013162A"/>
    <w:rsid w:val="00131D9B"/>
    <w:rsid w:val="001321AB"/>
    <w:rsid w:val="00132335"/>
    <w:rsid w:val="00132C80"/>
    <w:rsid w:val="00132D21"/>
    <w:rsid w:val="001335EA"/>
    <w:rsid w:val="00133734"/>
    <w:rsid w:val="00133FB2"/>
    <w:rsid w:val="00134968"/>
    <w:rsid w:val="00134974"/>
    <w:rsid w:val="00134A03"/>
    <w:rsid w:val="00134B5B"/>
    <w:rsid w:val="00134DC3"/>
    <w:rsid w:val="00134DD2"/>
    <w:rsid w:val="0013502D"/>
    <w:rsid w:val="001351A1"/>
    <w:rsid w:val="00135384"/>
    <w:rsid w:val="001358A7"/>
    <w:rsid w:val="00135B8D"/>
    <w:rsid w:val="001360FF"/>
    <w:rsid w:val="00136361"/>
    <w:rsid w:val="00136D01"/>
    <w:rsid w:val="001371EE"/>
    <w:rsid w:val="0013764F"/>
    <w:rsid w:val="00137AB0"/>
    <w:rsid w:val="00137CF1"/>
    <w:rsid w:val="00140B92"/>
    <w:rsid w:val="00141483"/>
    <w:rsid w:val="001418F5"/>
    <w:rsid w:val="001419B8"/>
    <w:rsid w:val="00141A20"/>
    <w:rsid w:val="00141B2A"/>
    <w:rsid w:val="00141E20"/>
    <w:rsid w:val="0014253D"/>
    <w:rsid w:val="0014293D"/>
    <w:rsid w:val="00142A38"/>
    <w:rsid w:val="00142CEA"/>
    <w:rsid w:val="001430D3"/>
    <w:rsid w:val="0014330C"/>
    <w:rsid w:val="001434DA"/>
    <w:rsid w:val="00143717"/>
    <w:rsid w:val="00143CB1"/>
    <w:rsid w:val="00144209"/>
    <w:rsid w:val="001443E6"/>
    <w:rsid w:val="0014472B"/>
    <w:rsid w:val="00144D3C"/>
    <w:rsid w:val="00144E7B"/>
    <w:rsid w:val="001456A1"/>
    <w:rsid w:val="0014595F"/>
    <w:rsid w:val="00146259"/>
    <w:rsid w:val="0014689F"/>
    <w:rsid w:val="00146CE8"/>
    <w:rsid w:val="001470E8"/>
    <w:rsid w:val="001471F5"/>
    <w:rsid w:val="00147387"/>
    <w:rsid w:val="00147A34"/>
    <w:rsid w:val="00147BA1"/>
    <w:rsid w:val="00147D2F"/>
    <w:rsid w:val="00150133"/>
    <w:rsid w:val="00150261"/>
    <w:rsid w:val="0015059D"/>
    <w:rsid w:val="001508A1"/>
    <w:rsid w:val="001509F0"/>
    <w:rsid w:val="00150D62"/>
    <w:rsid w:val="00151085"/>
    <w:rsid w:val="00151258"/>
    <w:rsid w:val="00151CCA"/>
    <w:rsid w:val="00151D60"/>
    <w:rsid w:val="00151FF4"/>
    <w:rsid w:val="00152007"/>
    <w:rsid w:val="001521BD"/>
    <w:rsid w:val="0015243F"/>
    <w:rsid w:val="001527FA"/>
    <w:rsid w:val="0015283E"/>
    <w:rsid w:val="001528AB"/>
    <w:rsid w:val="001530D7"/>
    <w:rsid w:val="0015334E"/>
    <w:rsid w:val="00153641"/>
    <w:rsid w:val="00153854"/>
    <w:rsid w:val="0015421C"/>
    <w:rsid w:val="00154817"/>
    <w:rsid w:val="00154B58"/>
    <w:rsid w:val="00154FCF"/>
    <w:rsid w:val="00155743"/>
    <w:rsid w:val="00155748"/>
    <w:rsid w:val="00155B5F"/>
    <w:rsid w:val="00156025"/>
    <w:rsid w:val="00156641"/>
    <w:rsid w:val="001569BF"/>
    <w:rsid w:val="00156F3E"/>
    <w:rsid w:val="001570F6"/>
    <w:rsid w:val="00157941"/>
    <w:rsid w:val="00157D41"/>
    <w:rsid w:val="00160115"/>
    <w:rsid w:val="0016014E"/>
    <w:rsid w:val="0016057D"/>
    <w:rsid w:val="00160E56"/>
    <w:rsid w:val="001612C2"/>
    <w:rsid w:val="00161399"/>
    <w:rsid w:val="00161498"/>
    <w:rsid w:val="00161BEA"/>
    <w:rsid w:val="00161FBE"/>
    <w:rsid w:val="0016207B"/>
    <w:rsid w:val="0016266C"/>
    <w:rsid w:val="0016269E"/>
    <w:rsid w:val="00162796"/>
    <w:rsid w:val="00162B53"/>
    <w:rsid w:val="00162FCC"/>
    <w:rsid w:val="001631D2"/>
    <w:rsid w:val="001633C3"/>
    <w:rsid w:val="00163717"/>
    <w:rsid w:val="001642EB"/>
    <w:rsid w:val="00164428"/>
    <w:rsid w:val="001645D4"/>
    <w:rsid w:val="00164838"/>
    <w:rsid w:val="00164957"/>
    <w:rsid w:val="001649BD"/>
    <w:rsid w:val="00164DCF"/>
    <w:rsid w:val="00164FC1"/>
    <w:rsid w:val="00165076"/>
    <w:rsid w:val="0016546E"/>
    <w:rsid w:val="00165795"/>
    <w:rsid w:val="00165C82"/>
    <w:rsid w:val="00166179"/>
    <w:rsid w:val="0016623C"/>
    <w:rsid w:val="0016664B"/>
    <w:rsid w:val="00166961"/>
    <w:rsid w:val="00166D76"/>
    <w:rsid w:val="00166E00"/>
    <w:rsid w:val="001677E1"/>
    <w:rsid w:val="00167E04"/>
    <w:rsid w:val="0017094C"/>
    <w:rsid w:val="00170A50"/>
    <w:rsid w:val="00170A95"/>
    <w:rsid w:val="00170CD0"/>
    <w:rsid w:val="00170E0D"/>
    <w:rsid w:val="00170EFF"/>
    <w:rsid w:val="001710C0"/>
    <w:rsid w:val="0017258C"/>
    <w:rsid w:val="001726A5"/>
    <w:rsid w:val="00172A83"/>
    <w:rsid w:val="00172B16"/>
    <w:rsid w:val="0017306D"/>
    <w:rsid w:val="0017353D"/>
    <w:rsid w:val="00173BD7"/>
    <w:rsid w:val="00173DB7"/>
    <w:rsid w:val="00173EA2"/>
    <w:rsid w:val="001746F4"/>
    <w:rsid w:val="001748C4"/>
    <w:rsid w:val="0017527B"/>
    <w:rsid w:val="00176A50"/>
    <w:rsid w:val="00176B73"/>
    <w:rsid w:val="00177C8B"/>
    <w:rsid w:val="0018072B"/>
    <w:rsid w:val="00180838"/>
    <w:rsid w:val="00180B63"/>
    <w:rsid w:val="001816DC"/>
    <w:rsid w:val="0018180B"/>
    <w:rsid w:val="0018197C"/>
    <w:rsid w:val="00182215"/>
    <w:rsid w:val="0018225D"/>
    <w:rsid w:val="001823E6"/>
    <w:rsid w:val="00182527"/>
    <w:rsid w:val="001832EF"/>
    <w:rsid w:val="00183547"/>
    <w:rsid w:val="00183D6D"/>
    <w:rsid w:val="00183E06"/>
    <w:rsid w:val="0018402B"/>
    <w:rsid w:val="0018406A"/>
    <w:rsid w:val="00184106"/>
    <w:rsid w:val="00184443"/>
    <w:rsid w:val="00184568"/>
    <w:rsid w:val="001846FC"/>
    <w:rsid w:val="00185B6A"/>
    <w:rsid w:val="00185C0E"/>
    <w:rsid w:val="00185D57"/>
    <w:rsid w:val="00185F27"/>
    <w:rsid w:val="00186084"/>
    <w:rsid w:val="00186280"/>
    <w:rsid w:val="001862F4"/>
    <w:rsid w:val="0018636E"/>
    <w:rsid w:val="00186627"/>
    <w:rsid w:val="00186C20"/>
    <w:rsid w:val="00186DD6"/>
    <w:rsid w:val="00186FF6"/>
    <w:rsid w:val="00187019"/>
    <w:rsid w:val="00187029"/>
    <w:rsid w:val="001873AB"/>
    <w:rsid w:val="00187F01"/>
    <w:rsid w:val="00187F56"/>
    <w:rsid w:val="00190EB5"/>
    <w:rsid w:val="00191196"/>
    <w:rsid w:val="00191290"/>
    <w:rsid w:val="00191A2C"/>
    <w:rsid w:val="00191A91"/>
    <w:rsid w:val="00192C39"/>
    <w:rsid w:val="00192DD2"/>
    <w:rsid w:val="001930FF"/>
    <w:rsid w:val="00193126"/>
    <w:rsid w:val="0019399B"/>
    <w:rsid w:val="0019419E"/>
    <w:rsid w:val="00194229"/>
    <w:rsid w:val="00194543"/>
    <w:rsid w:val="00195122"/>
    <w:rsid w:val="0019529D"/>
    <w:rsid w:val="00195325"/>
    <w:rsid w:val="00195336"/>
    <w:rsid w:val="00195E57"/>
    <w:rsid w:val="0019625D"/>
    <w:rsid w:val="001964CF"/>
    <w:rsid w:val="001964E2"/>
    <w:rsid w:val="00196617"/>
    <w:rsid w:val="00196D0C"/>
    <w:rsid w:val="00196DD7"/>
    <w:rsid w:val="001971F2"/>
    <w:rsid w:val="00197278"/>
    <w:rsid w:val="001974F9"/>
    <w:rsid w:val="001977A6"/>
    <w:rsid w:val="00197A8E"/>
    <w:rsid w:val="00197B51"/>
    <w:rsid w:val="00197B8D"/>
    <w:rsid w:val="00197E68"/>
    <w:rsid w:val="001A03BC"/>
    <w:rsid w:val="001A06EA"/>
    <w:rsid w:val="001A073C"/>
    <w:rsid w:val="001A088C"/>
    <w:rsid w:val="001A09BD"/>
    <w:rsid w:val="001A0AFB"/>
    <w:rsid w:val="001A0FA0"/>
    <w:rsid w:val="001A1A8D"/>
    <w:rsid w:val="001A2317"/>
    <w:rsid w:val="001A2637"/>
    <w:rsid w:val="001A28B1"/>
    <w:rsid w:val="001A2EBD"/>
    <w:rsid w:val="001A3590"/>
    <w:rsid w:val="001A3D06"/>
    <w:rsid w:val="001A40EB"/>
    <w:rsid w:val="001A42C8"/>
    <w:rsid w:val="001A46D6"/>
    <w:rsid w:val="001A493D"/>
    <w:rsid w:val="001A5351"/>
    <w:rsid w:val="001A540C"/>
    <w:rsid w:val="001A598F"/>
    <w:rsid w:val="001A5BE4"/>
    <w:rsid w:val="001A63D8"/>
    <w:rsid w:val="001A69AE"/>
    <w:rsid w:val="001A7084"/>
    <w:rsid w:val="001A7138"/>
    <w:rsid w:val="001A71F4"/>
    <w:rsid w:val="001A778E"/>
    <w:rsid w:val="001A7B73"/>
    <w:rsid w:val="001B0210"/>
    <w:rsid w:val="001B0402"/>
    <w:rsid w:val="001B08DC"/>
    <w:rsid w:val="001B0A2A"/>
    <w:rsid w:val="001B122C"/>
    <w:rsid w:val="001B12C7"/>
    <w:rsid w:val="001B14BE"/>
    <w:rsid w:val="001B161F"/>
    <w:rsid w:val="001B1873"/>
    <w:rsid w:val="001B1987"/>
    <w:rsid w:val="001B2246"/>
    <w:rsid w:val="001B2475"/>
    <w:rsid w:val="001B2803"/>
    <w:rsid w:val="001B281C"/>
    <w:rsid w:val="001B3199"/>
    <w:rsid w:val="001B36E4"/>
    <w:rsid w:val="001B3756"/>
    <w:rsid w:val="001B3852"/>
    <w:rsid w:val="001B4B52"/>
    <w:rsid w:val="001B4EDB"/>
    <w:rsid w:val="001B54D9"/>
    <w:rsid w:val="001B65CE"/>
    <w:rsid w:val="001B66BE"/>
    <w:rsid w:val="001B66FD"/>
    <w:rsid w:val="001B68D9"/>
    <w:rsid w:val="001B6ADB"/>
    <w:rsid w:val="001B7126"/>
    <w:rsid w:val="001B7693"/>
    <w:rsid w:val="001C07B6"/>
    <w:rsid w:val="001C0976"/>
    <w:rsid w:val="001C0D33"/>
    <w:rsid w:val="001C1EBE"/>
    <w:rsid w:val="001C1ED5"/>
    <w:rsid w:val="001C23C5"/>
    <w:rsid w:val="001C28D1"/>
    <w:rsid w:val="001C2A39"/>
    <w:rsid w:val="001C377E"/>
    <w:rsid w:val="001C37C6"/>
    <w:rsid w:val="001C3841"/>
    <w:rsid w:val="001C38D0"/>
    <w:rsid w:val="001C3A2F"/>
    <w:rsid w:val="001C3A51"/>
    <w:rsid w:val="001C3AB8"/>
    <w:rsid w:val="001C40DE"/>
    <w:rsid w:val="001C41F1"/>
    <w:rsid w:val="001C42FF"/>
    <w:rsid w:val="001C44BE"/>
    <w:rsid w:val="001C4590"/>
    <w:rsid w:val="001C4869"/>
    <w:rsid w:val="001C4A13"/>
    <w:rsid w:val="001C4D9A"/>
    <w:rsid w:val="001C503C"/>
    <w:rsid w:val="001C5057"/>
    <w:rsid w:val="001C5058"/>
    <w:rsid w:val="001C547F"/>
    <w:rsid w:val="001C57EA"/>
    <w:rsid w:val="001C5808"/>
    <w:rsid w:val="001C59A4"/>
    <w:rsid w:val="001C6232"/>
    <w:rsid w:val="001C698D"/>
    <w:rsid w:val="001C6ED7"/>
    <w:rsid w:val="001C6F73"/>
    <w:rsid w:val="001C6FBC"/>
    <w:rsid w:val="001C700F"/>
    <w:rsid w:val="001C7067"/>
    <w:rsid w:val="001C7794"/>
    <w:rsid w:val="001C7AAB"/>
    <w:rsid w:val="001C7CBC"/>
    <w:rsid w:val="001D0132"/>
    <w:rsid w:val="001D0F53"/>
    <w:rsid w:val="001D1383"/>
    <w:rsid w:val="001D138B"/>
    <w:rsid w:val="001D1502"/>
    <w:rsid w:val="001D1E21"/>
    <w:rsid w:val="001D20BA"/>
    <w:rsid w:val="001D2301"/>
    <w:rsid w:val="001D2352"/>
    <w:rsid w:val="001D2C87"/>
    <w:rsid w:val="001D3101"/>
    <w:rsid w:val="001D3262"/>
    <w:rsid w:val="001D3481"/>
    <w:rsid w:val="001D3AB3"/>
    <w:rsid w:val="001D3B5F"/>
    <w:rsid w:val="001D4705"/>
    <w:rsid w:val="001D470A"/>
    <w:rsid w:val="001D4948"/>
    <w:rsid w:val="001D4FD2"/>
    <w:rsid w:val="001D5216"/>
    <w:rsid w:val="001D5504"/>
    <w:rsid w:val="001D5597"/>
    <w:rsid w:val="001D56D0"/>
    <w:rsid w:val="001D56ED"/>
    <w:rsid w:val="001D58D2"/>
    <w:rsid w:val="001D5C96"/>
    <w:rsid w:val="001D66AA"/>
    <w:rsid w:val="001D670C"/>
    <w:rsid w:val="001D6DF3"/>
    <w:rsid w:val="001D750E"/>
    <w:rsid w:val="001D7800"/>
    <w:rsid w:val="001D783B"/>
    <w:rsid w:val="001E0431"/>
    <w:rsid w:val="001E0DF9"/>
    <w:rsid w:val="001E1366"/>
    <w:rsid w:val="001E1717"/>
    <w:rsid w:val="001E1860"/>
    <w:rsid w:val="001E19E5"/>
    <w:rsid w:val="001E1AAE"/>
    <w:rsid w:val="001E2482"/>
    <w:rsid w:val="001E33DC"/>
    <w:rsid w:val="001E3485"/>
    <w:rsid w:val="001E3E47"/>
    <w:rsid w:val="001E3F5F"/>
    <w:rsid w:val="001E451C"/>
    <w:rsid w:val="001E5301"/>
    <w:rsid w:val="001E54C7"/>
    <w:rsid w:val="001E552C"/>
    <w:rsid w:val="001E58A0"/>
    <w:rsid w:val="001E5A99"/>
    <w:rsid w:val="001E5B53"/>
    <w:rsid w:val="001E6302"/>
    <w:rsid w:val="001E6A96"/>
    <w:rsid w:val="001E6AAA"/>
    <w:rsid w:val="001E6AD6"/>
    <w:rsid w:val="001E6CE5"/>
    <w:rsid w:val="001E74E4"/>
    <w:rsid w:val="001E79A5"/>
    <w:rsid w:val="001E7AD1"/>
    <w:rsid w:val="001E7B7C"/>
    <w:rsid w:val="001E7C8C"/>
    <w:rsid w:val="001F092C"/>
    <w:rsid w:val="001F0930"/>
    <w:rsid w:val="001F0B8B"/>
    <w:rsid w:val="001F0B93"/>
    <w:rsid w:val="001F0E19"/>
    <w:rsid w:val="001F0E1E"/>
    <w:rsid w:val="001F110A"/>
    <w:rsid w:val="001F113A"/>
    <w:rsid w:val="001F1162"/>
    <w:rsid w:val="001F1399"/>
    <w:rsid w:val="001F148F"/>
    <w:rsid w:val="001F1E7A"/>
    <w:rsid w:val="001F234A"/>
    <w:rsid w:val="001F24E2"/>
    <w:rsid w:val="001F2E90"/>
    <w:rsid w:val="001F3170"/>
    <w:rsid w:val="001F3E09"/>
    <w:rsid w:val="001F3EF7"/>
    <w:rsid w:val="001F4040"/>
    <w:rsid w:val="001F4514"/>
    <w:rsid w:val="001F4914"/>
    <w:rsid w:val="001F4FDA"/>
    <w:rsid w:val="001F5376"/>
    <w:rsid w:val="001F5A53"/>
    <w:rsid w:val="001F5A78"/>
    <w:rsid w:val="001F5C3F"/>
    <w:rsid w:val="001F6166"/>
    <w:rsid w:val="001F68C2"/>
    <w:rsid w:val="001F6993"/>
    <w:rsid w:val="001F6D00"/>
    <w:rsid w:val="001F72AA"/>
    <w:rsid w:val="001F72EE"/>
    <w:rsid w:val="001F7637"/>
    <w:rsid w:val="0020157F"/>
    <w:rsid w:val="002018BE"/>
    <w:rsid w:val="00201970"/>
    <w:rsid w:val="00201AB0"/>
    <w:rsid w:val="00201B82"/>
    <w:rsid w:val="00201BFA"/>
    <w:rsid w:val="00202075"/>
    <w:rsid w:val="00202875"/>
    <w:rsid w:val="002028E0"/>
    <w:rsid w:val="00202E0C"/>
    <w:rsid w:val="00203061"/>
    <w:rsid w:val="00203366"/>
    <w:rsid w:val="00203836"/>
    <w:rsid w:val="00203857"/>
    <w:rsid w:val="002041B9"/>
    <w:rsid w:val="0020465B"/>
    <w:rsid w:val="00204A3E"/>
    <w:rsid w:val="002051A7"/>
    <w:rsid w:val="002054C5"/>
    <w:rsid w:val="00205589"/>
    <w:rsid w:val="002056B4"/>
    <w:rsid w:val="00205FA1"/>
    <w:rsid w:val="002060BE"/>
    <w:rsid w:val="0020631B"/>
    <w:rsid w:val="002063F8"/>
    <w:rsid w:val="00206AE2"/>
    <w:rsid w:val="00206DAB"/>
    <w:rsid w:val="00207417"/>
    <w:rsid w:val="00207433"/>
    <w:rsid w:val="0020778F"/>
    <w:rsid w:val="00207DD7"/>
    <w:rsid w:val="00207E3C"/>
    <w:rsid w:val="002102FE"/>
    <w:rsid w:val="00210437"/>
    <w:rsid w:val="00210512"/>
    <w:rsid w:val="00210A3F"/>
    <w:rsid w:val="00210B36"/>
    <w:rsid w:val="00210C36"/>
    <w:rsid w:val="00210EDC"/>
    <w:rsid w:val="00211105"/>
    <w:rsid w:val="0021138E"/>
    <w:rsid w:val="0021141E"/>
    <w:rsid w:val="00211DA5"/>
    <w:rsid w:val="00212015"/>
    <w:rsid w:val="00212254"/>
    <w:rsid w:val="0021232D"/>
    <w:rsid w:val="002123B2"/>
    <w:rsid w:val="002124C0"/>
    <w:rsid w:val="002124FF"/>
    <w:rsid w:val="00212986"/>
    <w:rsid w:val="00213114"/>
    <w:rsid w:val="0021345F"/>
    <w:rsid w:val="00213A67"/>
    <w:rsid w:val="002142B1"/>
    <w:rsid w:val="0021433F"/>
    <w:rsid w:val="002147C8"/>
    <w:rsid w:val="00214AF0"/>
    <w:rsid w:val="00214E3A"/>
    <w:rsid w:val="00216022"/>
    <w:rsid w:val="00216434"/>
    <w:rsid w:val="00216ED0"/>
    <w:rsid w:val="00217702"/>
    <w:rsid w:val="00217CBC"/>
    <w:rsid w:val="0022000A"/>
    <w:rsid w:val="0022098F"/>
    <w:rsid w:val="002209F5"/>
    <w:rsid w:val="002211CD"/>
    <w:rsid w:val="00221383"/>
    <w:rsid w:val="002216F1"/>
    <w:rsid w:val="00221977"/>
    <w:rsid w:val="00221FA9"/>
    <w:rsid w:val="00222003"/>
    <w:rsid w:val="00222170"/>
    <w:rsid w:val="002229A7"/>
    <w:rsid w:val="0022319C"/>
    <w:rsid w:val="00223689"/>
    <w:rsid w:val="00223E2C"/>
    <w:rsid w:val="00224433"/>
    <w:rsid w:val="00224A51"/>
    <w:rsid w:val="00224EA3"/>
    <w:rsid w:val="002251F7"/>
    <w:rsid w:val="00225529"/>
    <w:rsid w:val="002255B3"/>
    <w:rsid w:val="00225704"/>
    <w:rsid w:val="00225E10"/>
    <w:rsid w:val="00225E24"/>
    <w:rsid w:val="00225E69"/>
    <w:rsid w:val="0022623F"/>
    <w:rsid w:val="00226756"/>
    <w:rsid w:val="00226AD8"/>
    <w:rsid w:val="00226B9D"/>
    <w:rsid w:val="00226D9E"/>
    <w:rsid w:val="002270C9"/>
    <w:rsid w:val="002279BD"/>
    <w:rsid w:val="00227B2A"/>
    <w:rsid w:val="00227D0C"/>
    <w:rsid w:val="00227F21"/>
    <w:rsid w:val="00227FB1"/>
    <w:rsid w:val="0023000B"/>
    <w:rsid w:val="00230205"/>
    <w:rsid w:val="002303EF"/>
    <w:rsid w:val="00231A1D"/>
    <w:rsid w:val="00231A6D"/>
    <w:rsid w:val="00231AF2"/>
    <w:rsid w:val="00231E81"/>
    <w:rsid w:val="002328A1"/>
    <w:rsid w:val="00232EFE"/>
    <w:rsid w:val="00232FAD"/>
    <w:rsid w:val="00233311"/>
    <w:rsid w:val="00233362"/>
    <w:rsid w:val="00233C91"/>
    <w:rsid w:val="00233CB1"/>
    <w:rsid w:val="00233CDD"/>
    <w:rsid w:val="00234588"/>
    <w:rsid w:val="00234752"/>
    <w:rsid w:val="002348F9"/>
    <w:rsid w:val="0023522A"/>
    <w:rsid w:val="002352BC"/>
    <w:rsid w:val="0023537E"/>
    <w:rsid w:val="00235C20"/>
    <w:rsid w:val="00235C21"/>
    <w:rsid w:val="00235FB3"/>
    <w:rsid w:val="00235FB6"/>
    <w:rsid w:val="00236171"/>
    <w:rsid w:val="00237286"/>
    <w:rsid w:val="0023738A"/>
    <w:rsid w:val="00237C67"/>
    <w:rsid w:val="00237DCA"/>
    <w:rsid w:val="00237DDA"/>
    <w:rsid w:val="00240109"/>
    <w:rsid w:val="00240113"/>
    <w:rsid w:val="0024016C"/>
    <w:rsid w:val="002404D4"/>
    <w:rsid w:val="00240A4F"/>
    <w:rsid w:val="00240E11"/>
    <w:rsid w:val="00240E63"/>
    <w:rsid w:val="00240ED9"/>
    <w:rsid w:val="00240EFA"/>
    <w:rsid w:val="002416E1"/>
    <w:rsid w:val="002418B0"/>
    <w:rsid w:val="00241A1E"/>
    <w:rsid w:val="00241CAD"/>
    <w:rsid w:val="00241D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270"/>
    <w:rsid w:val="002444DE"/>
    <w:rsid w:val="0024459D"/>
    <w:rsid w:val="00244D9B"/>
    <w:rsid w:val="00244E61"/>
    <w:rsid w:val="00244FC5"/>
    <w:rsid w:val="00245242"/>
    <w:rsid w:val="00245488"/>
    <w:rsid w:val="00245957"/>
    <w:rsid w:val="00245CE7"/>
    <w:rsid w:val="0024600C"/>
    <w:rsid w:val="00246032"/>
    <w:rsid w:val="00246272"/>
    <w:rsid w:val="00246503"/>
    <w:rsid w:val="00246A0F"/>
    <w:rsid w:val="00246C0A"/>
    <w:rsid w:val="00246C9B"/>
    <w:rsid w:val="00246EFA"/>
    <w:rsid w:val="002473D9"/>
    <w:rsid w:val="002476B4"/>
    <w:rsid w:val="00250325"/>
    <w:rsid w:val="0025042D"/>
    <w:rsid w:val="00250689"/>
    <w:rsid w:val="002509FD"/>
    <w:rsid w:val="00250B57"/>
    <w:rsid w:val="0025170C"/>
    <w:rsid w:val="00251E08"/>
    <w:rsid w:val="0025225F"/>
    <w:rsid w:val="0025245D"/>
    <w:rsid w:val="00252544"/>
    <w:rsid w:val="00252C48"/>
    <w:rsid w:val="0025378B"/>
    <w:rsid w:val="0025449A"/>
    <w:rsid w:val="00255427"/>
    <w:rsid w:val="002554FE"/>
    <w:rsid w:val="002560E8"/>
    <w:rsid w:val="002573F4"/>
    <w:rsid w:val="00257668"/>
    <w:rsid w:val="0025795C"/>
    <w:rsid w:val="00257A2B"/>
    <w:rsid w:val="00257A2D"/>
    <w:rsid w:val="00257A7C"/>
    <w:rsid w:val="00257C70"/>
    <w:rsid w:val="002601A8"/>
    <w:rsid w:val="0026046C"/>
    <w:rsid w:val="00261641"/>
    <w:rsid w:val="00261706"/>
    <w:rsid w:val="00261B3F"/>
    <w:rsid w:val="00261DC6"/>
    <w:rsid w:val="0026221E"/>
    <w:rsid w:val="002625FB"/>
    <w:rsid w:val="00262945"/>
    <w:rsid w:val="00262C27"/>
    <w:rsid w:val="00262CDF"/>
    <w:rsid w:val="00262ECC"/>
    <w:rsid w:val="00263102"/>
    <w:rsid w:val="00263132"/>
    <w:rsid w:val="00263162"/>
    <w:rsid w:val="00263387"/>
    <w:rsid w:val="002634B1"/>
    <w:rsid w:val="0026363A"/>
    <w:rsid w:val="0026398A"/>
    <w:rsid w:val="002646DA"/>
    <w:rsid w:val="00264AB8"/>
    <w:rsid w:val="002651DC"/>
    <w:rsid w:val="002652E1"/>
    <w:rsid w:val="002654D8"/>
    <w:rsid w:val="00266368"/>
    <w:rsid w:val="002668E6"/>
    <w:rsid w:val="00266F0A"/>
    <w:rsid w:val="00266FCE"/>
    <w:rsid w:val="002672CE"/>
    <w:rsid w:val="0026796D"/>
    <w:rsid w:val="00267AD3"/>
    <w:rsid w:val="00267D6A"/>
    <w:rsid w:val="00267D7F"/>
    <w:rsid w:val="00270883"/>
    <w:rsid w:val="00270DDA"/>
    <w:rsid w:val="00270F76"/>
    <w:rsid w:val="00271168"/>
    <w:rsid w:val="00271A08"/>
    <w:rsid w:val="00271B3A"/>
    <w:rsid w:val="00271EA4"/>
    <w:rsid w:val="00271EDE"/>
    <w:rsid w:val="00272163"/>
    <w:rsid w:val="00272292"/>
    <w:rsid w:val="00272295"/>
    <w:rsid w:val="002733A5"/>
    <w:rsid w:val="0027345B"/>
    <w:rsid w:val="00273616"/>
    <w:rsid w:val="00273864"/>
    <w:rsid w:val="002741E9"/>
    <w:rsid w:val="0027427B"/>
    <w:rsid w:val="002743D7"/>
    <w:rsid w:val="002747F5"/>
    <w:rsid w:val="002749F9"/>
    <w:rsid w:val="00274FF3"/>
    <w:rsid w:val="00275411"/>
    <w:rsid w:val="002756A3"/>
    <w:rsid w:val="0027597B"/>
    <w:rsid w:val="00275A8A"/>
    <w:rsid w:val="00275AD6"/>
    <w:rsid w:val="00275C86"/>
    <w:rsid w:val="002764F2"/>
    <w:rsid w:val="0027691D"/>
    <w:rsid w:val="00276955"/>
    <w:rsid w:val="00276A78"/>
    <w:rsid w:val="002779EB"/>
    <w:rsid w:val="00277D84"/>
    <w:rsid w:val="00277EEF"/>
    <w:rsid w:val="00280751"/>
    <w:rsid w:val="00280785"/>
    <w:rsid w:val="00280E90"/>
    <w:rsid w:val="002814A8"/>
    <w:rsid w:val="0028196A"/>
    <w:rsid w:val="00281F10"/>
    <w:rsid w:val="0028234D"/>
    <w:rsid w:val="00282527"/>
    <w:rsid w:val="00282725"/>
    <w:rsid w:val="002832B6"/>
    <w:rsid w:val="002836D1"/>
    <w:rsid w:val="002836FD"/>
    <w:rsid w:val="00283FEA"/>
    <w:rsid w:val="0028412B"/>
    <w:rsid w:val="0028425A"/>
    <w:rsid w:val="00285005"/>
    <w:rsid w:val="0028577A"/>
    <w:rsid w:val="00285931"/>
    <w:rsid w:val="00285D76"/>
    <w:rsid w:val="00286198"/>
    <w:rsid w:val="00286570"/>
    <w:rsid w:val="00286BE5"/>
    <w:rsid w:val="00286E7A"/>
    <w:rsid w:val="0028738C"/>
    <w:rsid w:val="0028798E"/>
    <w:rsid w:val="00287E40"/>
    <w:rsid w:val="00287EC1"/>
    <w:rsid w:val="0029022C"/>
    <w:rsid w:val="00290754"/>
    <w:rsid w:val="00290CDA"/>
    <w:rsid w:val="00290D4B"/>
    <w:rsid w:val="0029142E"/>
    <w:rsid w:val="00291778"/>
    <w:rsid w:val="00291A35"/>
    <w:rsid w:val="00291CA8"/>
    <w:rsid w:val="00292057"/>
    <w:rsid w:val="002920FE"/>
    <w:rsid w:val="0029278D"/>
    <w:rsid w:val="00292860"/>
    <w:rsid w:val="0029295E"/>
    <w:rsid w:val="00292A67"/>
    <w:rsid w:val="00292BF6"/>
    <w:rsid w:val="00292D5A"/>
    <w:rsid w:val="00292E7C"/>
    <w:rsid w:val="002930C5"/>
    <w:rsid w:val="00293319"/>
    <w:rsid w:val="00293342"/>
    <w:rsid w:val="002933AD"/>
    <w:rsid w:val="002933D8"/>
    <w:rsid w:val="002938DA"/>
    <w:rsid w:val="00294044"/>
    <w:rsid w:val="00294F9D"/>
    <w:rsid w:val="0029508E"/>
    <w:rsid w:val="00295489"/>
    <w:rsid w:val="002954C9"/>
    <w:rsid w:val="002956B1"/>
    <w:rsid w:val="0029570D"/>
    <w:rsid w:val="00295C47"/>
    <w:rsid w:val="00296170"/>
    <w:rsid w:val="0029656C"/>
    <w:rsid w:val="00296812"/>
    <w:rsid w:val="00296C13"/>
    <w:rsid w:val="00296D24"/>
    <w:rsid w:val="002971B7"/>
    <w:rsid w:val="0029726B"/>
    <w:rsid w:val="002974CB"/>
    <w:rsid w:val="00297702"/>
    <w:rsid w:val="00297853"/>
    <w:rsid w:val="0029795C"/>
    <w:rsid w:val="00297A87"/>
    <w:rsid w:val="00297B90"/>
    <w:rsid w:val="002A02A9"/>
    <w:rsid w:val="002A06B8"/>
    <w:rsid w:val="002A0A05"/>
    <w:rsid w:val="002A0EA9"/>
    <w:rsid w:val="002A0F1C"/>
    <w:rsid w:val="002A0F8E"/>
    <w:rsid w:val="002A121D"/>
    <w:rsid w:val="002A159E"/>
    <w:rsid w:val="002A1BD3"/>
    <w:rsid w:val="002A1E1E"/>
    <w:rsid w:val="002A1E4C"/>
    <w:rsid w:val="002A2571"/>
    <w:rsid w:val="002A2C9F"/>
    <w:rsid w:val="002A2E0D"/>
    <w:rsid w:val="002A31A7"/>
    <w:rsid w:val="002A3944"/>
    <w:rsid w:val="002A3A44"/>
    <w:rsid w:val="002A3C39"/>
    <w:rsid w:val="002A3F27"/>
    <w:rsid w:val="002A44AE"/>
    <w:rsid w:val="002A46B4"/>
    <w:rsid w:val="002A4A95"/>
    <w:rsid w:val="002A4B42"/>
    <w:rsid w:val="002A4DCD"/>
    <w:rsid w:val="002A4EB2"/>
    <w:rsid w:val="002A55F4"/>
    <w:rsid w:val="002A5809"/>
    <w:rsid w:val="002A5868"/>
    <w:rsid w:val="002A5990"/>
    <w:rsid w:val="002A5CC1"/>
    <w:rsid w:val="002A5E2E"/>
    <w:rsid w:val="002A5E9B"/>
    <w:rsid w:val="002A6179"/>
    <w:rsid w:val="002A67C5"/>
    <w:rsid w:val="002A6845"/>
    <w:rsid w:val="002A6D8D"/>
    <w:rsid w:val="002A74C3"/>
    <w:rsid w:val="002A7676"/>
    <w:rsid w:val="002A784A"/>
    <w:rsid w:val="002A7D4C"/>
    <w:rsid w:val="002A7FA0"/>
    <w:rsid w:val="002B0755"/>
    <w:rsid w:val="002B0ABF"/>
    <w:rsid w:val="002B0F35"/>
    <w:rsid w:val="002B167B"/>
    <w:rsid w:val="002B17ED"/>
    <w:rsid w:val="002B19B6"/>
    <w:rsid w:val="002B1A56"/>
    <w:rsid w:val="002B2183"/>
    <w:rsid w:val="002B2F23"/>
    <w:rsid w:val="002B3048"/>
    <w:rsid w:val="002B3255"/>
    <w:rsid w:val="002B3A2A"/>
    <w:rsid w:val="002B3CBB"/>
    <w:rsid w:val="002B3CD0"/>
    <w:rsid w:val="002B40B7"/>
    <w:rsid w:val="002B4250"/>
    <w:rsid w:val="002B4454"/>
    <w:rsid w:val="002B4615"/>
    <w:rsid w:val="002B4835"/>
    <w:rsid w:val="002B4D0D"/>
    <w:rsid w:val="002B57B7"/>
    <w:rsid w:val="002B57EE"/>
    <w:rsid w:val="002B6258"/>
    <w:rsid w:val="002B63B2"/>
    <w:rsid w:val="002B6932"/>
    <w:rsid w:val="002B6BFE"/>
    <w:rsid w:val="002B71D1"/>
    <w:rsid w:val="002B7288"/>
    <w:rsid w:val="002B73F5"/>
    <w:rsid w:val="002B77BD"/>
    <w:rsid w:val="002B7AC3"/>
    <w:rsid w:val="002B7EB4"/>
    <w:rsid w:val="002C015C"/>
    <w:rsid w:val="002C0BEC"/>
    <w:rsid w:val="002C0DCC"/>
    <w:rsid w:val="002C0E00"/>
    <w:rsid w:val="002C0FB7"/>
    <w:rsid w:val="002C1018"/>
    <w:rsid w:val="002C11B0"/>
    <w:rsid w:val="002C1478"/>
    <w:rsid w:val="002C1580"/>
    <w:rsid w:val="002C192F"/>
    <w:rsid w:val="002C2494"/>
    <w:rsid w:val="002C2637"/>
    <w:rsid w:val="002C284B"/>
    <w:rsid w:val="002C2952"/>
    <w:rsid w:val="002C2DE6"/>
    <w:rsid w:val="002C3A97"/>
    <w:rsid w:val="002C4197"/>
    <w:rsid w:val="002C41AE"/>
    <w:rsid w:val="002C447F"/>
    <w:rsid w:val="002C47BA"/>
    <w:rsid w:val="002C4962"/>
    <w:rsid w:val="002C4AB3"/>
    <w:rsid w:val="002C4B02"/>
    <w:rsid w:val="002C4CE8"/>
    <w:rsid w:val="002C50AA"/>
    <w:rsid w:val="002C5634"/>
    <w:rsid w:val="002C570F"/>
    <w:rsid w:val="002C5D8A"/>
    <w:rsid w:val="002C5F6E"/>
    <w:rsid w:val="002C691F"/>
    <w:rsid w:val="002C7587"/>
    <w:rsid w:val="002C77D2"/>
    <w:rsid w:val="002C7815"/>
    <w:rsid w:val="002C78B8"/>
    <w:rsid w:val="002D00E4"/>
    <w:rsid w:val="002D0249"/>
    <w:rsid w:val="002D0722"/>
    <w:rsid w:val="002D0FE8"/>
    <w:rsid w:val="002D1061"/>
    <w:rsid w:val="002D10B7"/>
    <w:rsid w:val="002D111A"/>
    <w:rsid w:val="002D17E2"/>
    <w:rsid w:val="002D2A76"/>
    <w:rsid w:val="002D2B73"/>
    <w:rsid w:val="002D32D0"/>
    <w:rsid w:val="002D34B8"/>
    <w:rsid w:val="002D3FA8"/>
    <w:rsid w:val="002D45B0"/>
    <w:rsid w:val="002D4766"/>
    <w:rsid w:val="002D49C2"/>
    <w:rsid w:val="002D4A3E"/>
    <w:rsid w:val="002D53AC"/>
    <w:rsid w:val="002D566E"/>
    <w:rsid w:val="002D5843"/>
    <w:rsid w:val="002D5A24"/>
    <w:rsid w:val="002D5A2C"/>
    <w:rsid w:val="002D5E45"/>
    <w:rsid w:val="002D6520"/>
    <w:rsid w:val="002D66F4"/>
    <w:rsid w:val="002D68C1"/>
    <w:rsid w:val="002D6F46"/>
    <w:rsid w:val="002D6F60"/>
    <w:rsid w:val="002D75A6"/>
    <w:rsid w:val="002D7E5D"/>
    <w:rsid w:val="002E0120"/>
    <w:rsid w:val="002E02CB"/>
    <w:rsid w:val="002E0900"/>
    <w:rsid w:val="002E09C7"/>
    <w:rsid w:val="002E1197"/>
    <w:rsid w:val="002E2414"/>
    <w:rsid w:val="002E28CB"/>
    <w:rsid w:val="002E3058"/>
    <w:rsid w:val="002E3097"/>
    <w:rsid w:val="002E34ED"/>
    <w:rsid w:val="002E3994"/>
    <w:rsid w:val="002E3C79"/>
    <w:rsid w:val="002E3D1D"/>
    <w:rsid w:val="002E3ECD"/>
    <w:rsid w:val="002E470E"/>
    <w:rsid w:val="002E4C44"/>
    <w:rsid w:val="002E4C87"/>
    <w:rsid w:val="002E4D0E"/>
    <w:rsid w:val="002E4D70"/>
    <w:rsid w:val="002E5073"/>
    <w:rsid w:val="002E5394"/>
    <w:rsid w:val="002E594D"/>
    <w:rsid w:val="002E5C57"/>
    <w:rsid w:val="002E5CDE"/>
    <w:rsid w:val="002E5D80"/>
    <w:rsid w:val="002E6709"/>
    <w:rsid w:val="002E68A3"/>
    <w:rsid w:val="002E6BA4"/>
    <w:rsid w:val="002E6DF6"/>
    <w:rsid w:val="002E6F19"/>
    <w:rsid w:val="002E6F50"/>
    <w:rsid w:val="002E6F69"/>
    <w:rsid w:val="002E6FCD"/>
    <w:rsid w:val="002E70A4"/>
    <w:rsid w:val="002E7281"/>
    <w:rsid w:val="002E72C4"/>
    <w:rsid w:val="002E7A7A"/>
    <w:rsid w:val="002E7C0A"/>
    <w:rsid w:val="002E7F35"/>
    <w:rsid w:val="002F021D"/>
    <w:rsid w:val="002F08B7"/>
    <w:rsid w:val="002F0F9F"/>
    <w:rsid w:val="002F103A"/>
    <w:rsid w:val="002F188D"/>
    <w:rsid w:val="002F18C3"/>
    <w:rsid w:val="002F1A2C"/>
    <w:rsid w:val="002F1C04"/>
    <w:rsid w:val="002F1DA3"/>
    <w:rsid w:val="002F215B"/>
    <w:rsid w:val="002F26AD"/>
    <w:rsid w:val="002F2853"/>
    <w:rsid w:val="002F2E06"/>
    <w:rsid w:val="002F2F6B"/>
    <w:rsid w:val="002F30ED"/>
    <w:rsid w:val="002F328E"/>
    <w:rsid w:val="002F37F1"/>
    <w:rsid w:val="002F3BDD"/>
    <w:rsid w:val="002F3DD9"/>
    <w:rsid w:val="002F54C8"/>
    <w:rsid w:val="002F55FC"/>
    <w:rsid w:val="002F58A6"/>
    <w:rsid w:val="002F5AB7"/>
    <w:rsid w:val="002F5BD7"/>
    <w:rsid w:val="002F5EBE"/>
    <w:rsid w:val="002F6333"/>
    <w:rsid w:val="002F64AF"/>
    <w:rsid w:val="002F64D3"/>
    <w:rsid w:val="002F6632"/>
    <w:rsid w:val="002F667F"/>
    <w:rsid w:val="002F6A34"/>
    <w:rsid w:val="002F6DDE"/>
    <w:rsid w:val="002F72C5"/>
    <w:rsid w:val="002F72FC"/>
    <w:rsid w:val="002F76C4"/>
    <w:rsid w:val="002F776F"/>
    <w:rsid w:val="002F7889"/>
    <w:rsid w:val="002F7926"/>
    <w:rsid w:val="002F7CDD"/>
    <w:rsid w:val="003003B2"/>
    <w:rsid w:val="0030070C"/>
    <w:rsid w:val="00300B21"/>
    <w:rsid w:val="00300B8F"/>
    <w:rsid w:val="003016D3"/>
    <w:rsid w:val="00301DF9"/>
    <w:rsid w:val="00301EBD"/>
    <w:rsid w:val="0030249D"/>
    <w:rsid w:val="003024B5"/>
    <w:rsid w:val="003032B2"/>
    <w:rsid w:val="0030344A"/>
    <w:rsid w:val="00303B1E"/>
    <w:rsid w:val="00303B22"/>
    <w:rsid w:val="00303BA1"/>
    <w:rsid w:val="00303C8A"/>
    <w:rsid w:val="00303CA0"/>
    <w:rsid w:val="00303CCE"/>
    <w:rsid w:val="00304216"/>
    <w:rsid w:val="00304504"/>
    <w:rsid w:val="0030459C"/>
    <w:rsid w:val="0030471E"/>
    <w:rsid w:val="00304991"/>
    <w:rsid w:val="003050EC"/>
    <w:rsid w:val="00305788"/>
    <w:rsid w:val="003058CE"/>
    <w:rsid w:val="00305F0C"/>
    <w:rsid w:val="00305F13"/>
    <w:rsid w:val="00306081"/>
    <w:rsid w:val="00306419"/>
    <w:rsid w:val="0030664C"/>
    <w:rsid w:val="00306CF5"/>
    <w:rsid w:val="0030720E"/>
    <w:rsid w:val="00307A86"/>
    <w:rsid w:val="00307BD7"/>
    <w:rsid w:val="003107E7"/>
    <w:rsid w:val="00310A23"/>
    <w:rsid w:val="00310B78"/>
    <w:rsid w:val="00310D94"/>
    <w:rsid w:val="00310F28"/>
    <w:rsid w:val="00311564"/>
    <w:rsid w:val="00311711"/>
    <w:rsid w:val="003124FC"/>
    <w:rsid w:val="00312605"/>
    <w:rsid w:val="003128DB"/>
    <w:rsid w:val="00312F4D"/>
    <w:rsid w:val="00313143"/>
    <w:rsid w:val="0031316C"/>
    <w:rsid w:val="003131D2"/>
    <w:rsid w:val="003133AB"/>
    <w:rsid w:val="00313739"/>
    <w:rsid w:val="00313939"/>
    <w:rsid w:val="00313B78"/>
    <w:rsid w:val="00313BFD"/>
    <w:rsid w:val="00314029"/>
    <w:rsid w:val="00314491"/>
    <w:rsid w:val="003158AE"/>
    <w:rsid w:val="00315A45"/>
    <w:rsid w:val="00315A99"/>
    <w:rsid w:val="00316390"/>
    <w:rsid w:val="00316680"/>
    <w:rsid w:val="00316748"/>
    <w:rsid w:val="00316B6E"/>
    <w:rsid w:val="00317776"/>
    <w:rsid w:val="003179E7"/>
    <w:rsid w:val="00320071"/>
    <w:rsid w:val="00320086"/>
    <w:rsid w:val="0032018E"/>
    <w:rsid w:val="00320500"/>
    <w:rsid w:val="003205B8"/>
    <w:rsid w:val="0032067C"/>
    <w:rsid w:val="00320942"/>
    <w:rsid w:val="00320A01"/>
    <w:rsid w:val="00321133"/>
    <w:rsid w:val="00321578"/>
    <w:rsid w:val="0032165D"/>
    <w:rsid w:val="00321B57"/>
    <w:rsid w:val="00321F35"/>
    <w:rsid w:val="00321F70"/>
    <w:rsid w:val="003220B4"/>
    <w:rsid w:val="00322366"/>
    <w:rsid w:val="00322B3B"/>
    <w:rsid w:val="00322D0C"/>
    <w:rsid w:val="003236FE"/>
    <w:rsid w:val="00323D5A"/>
    <w:rsid w:val="0032453D"/>
    <w:rsid w:val="003247D1"/>
    <w:rsid w:val="00324915"/>
    <w:rsid w:val="00324A81"/>
    <w:rsid w:val="00324FF9"/>
    <w:rsid w:val="003251F3"/>
    <w:rsid w:val="0032581F"/>
    <w:rsid w:val="00325C7C"/>
    <w:rsid w:val="00325D43"/>
    <w:rsid w:val="00325F56"/>
    <w:rsid w:val="00325FAC"/>
    <w:rsid w:val="00326065"/>
    <w:rsid w:val="003269C8"/>
    <w:rsid w:val="0032713B"/>
    <w:rsid w:val="003272C4"/>
    <w:rsid w:val="00327414"/>
    <w:rsid w:val="00327A46"/>
    <w:rsid w:val="00327F28"/>
    <w:rsid w:val="00330060"/>
    <w:rsid w:val="0033052F"/>
    <w:rsid w:val="003306FA"/>
    <w:rsid w:val="00330B53"/>
    <w:rsid w:val="00330C2B"/>
    <w:rsid w:val="00331D33"/>
    <w:rsid w:val="00331DC2"/>
    <w:rsid w:val="00332097"/>
    <w:rsid w:val="003323BA"/>
    <w:rsid w:val="00332642"/>
    <w:rsid w:val="00332745"/>
    <w:rsid w:val="00332B58"/>
    <w:rsid w:val="00332B79"/>
    <w:rsid w:val="00332D65"/>
    <w:rsid w:val="00333134"/>
    <w:rsid w:val="00333273"/>
    <w:rsid w:val="00333295"/>
    <w:rsid w:val="0033344A"/>
    <w:rsid w:val="00333618"/>
    <w:rsid w:val="00333669"/>
    <w:rsid w:val="003339C6"/>
    <w:rsid w:val="003339EE"/>
    <w:rsid w:val="00333AD0"/>
    <w:rsid w:val="00333C6E"/>
    <w:rsid w:val="00333D3B"/>
    <w:rsid w:val="0033467B"/>
    <w:rsid w:val="003346E7"/>
    <w:rsid w:val="00334A8D"/>
    <w:rsid w:val="00334C4D"/>
    <w:rsid w:val="00335033"/>
    <w:rsid w:val="00335308"/>
    <w:rsid w:val="00335799"/>
    <w:rsid w:val="0033579B"/>
    <w:rsid w:val="003357C7"/>
    <w:rsid w:val="00335992"/>
    <w:rsid w:val="00335A94"/>
    <w:rsid w:val="0033641F"/>
    <w:rsid w:val="00336440"/>
    <w:rsid w:val="00336697"/>
    <w:rsid w:val="00337349"/>
    <w:rsid w:val="003379F0"/>
    <w:rsid w:val="00337ECD"/>
    <w:rsid w:val="0034021F"/>
    <w:rsid w:val="00340390"/>
    <w:rsid w:val="003403DE"/>
    <w:rsid w:val="00340551"/>
    <w:rsid w:val="00340701"/>
    <w:rsid w:val="00340D8E"/>
    <w:rsid w:val="00341028"/>
    <w:rsid w:val="0034128E"/>
    <w:rsid w:val="003415FC"/>
    <w:rsid w:val="00341937"/>
    <w:rsid w:val="0034205E"/>
    <w:rsid w:val="00342268"/>
    <w:rsid w:val="003429DC"/>
    <w:rsid w:val="00342E78"/>
    <w:rsid w:val="00343526"/>
    <w:rsid w:val="003435FF"/>
    <w:rsid w:val="00343642"/>
    <w:rsid w:val="00343E90"/>
    <w:rsid w:val="003446C3"/>
    <w:rsid w:val="00344D83"/>
    <w:rsid w:val="00345520"/>
    <w:rsid w:val="003457E3"/>
    <w:rsid w:val="003460DF"/>
    <w:rsid w:val="00346570"/>
    <w:rsid w:val="00346661"/>
    <w:rsid w:val="003469D5"/>
    <w:rsid w:val="00346C35"/>
    <w:rsid w:val="00346EAF"/>
    <w:rsid w:val="00346FAC"/>
    <w:rsid w:val="0034761F"/>
    <w:rsid w:val="00347BDE"/>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5AE"/>
    <w:rsid w:val="003525D3"/>
    <w:rsid w:val="0035319E"/>
    <w:rsid w:val="00353C45"/>
    <w:rsid w:val="00353EA8"/>
    <w:rsid w:val="00353ED0"/>
    <w:rsid w:val="003540E8"/>
    <w:rsid w:val="0035461A"/>
    <w:rsid w:val="00354AAA"/>
    <w:rsid w:val="00354CF7"/>
    <w:rsid w:val="0035554B"/>
    <w:rsid w:val="00355BC9"/>
    <w:rsid w:val="00356155"/>
    <w:rsid w:val="00356349"/>
    <w:rsid w:val="00356879"/>
    <w:rsid w:val="00356B64"/>
    <w:rsid w:val="00356B6A"/>
    <w:rsid w:val="00356C38"/>
    <w:rsid w:val="0035739F"/>
    <w:rsid w:val="00360056"/>
    <w:rsid w:val="003600CE"/>
    <w:rsid w:val="00360153"/>
    <w:rsid w:val="0036031F"/>
    <w:rsid w:val="003604D8"/>
    <w:rsid w:val="00360843"/>
    <w:rsid w:val="00360A6D"/>
    <w:rsid w:val="00360E78"/>
    <w:rsid w:val="00360F26"/>
    <w:rsid w:val="00361096"/>
    <w:rsid w:val="0036112D"/>
    <w:rsid w:val="00361417"/>
    <w:rsid w:val="00361774"/>
    <w:rsid w:val="00361B28"/>
    <w:rsid w:val="00361B30"/>
    <w:rsid w:val="00362186"/>
    <w:rsid w:val="003621A4"/>
    <w:rsid w:val="003622FB"/>
    <w:rsid w:val="00362652"/>
    <w:rsid w:val="00362822"/>
    <w:rsid w:val="00362AD6"/>
    <w:rsid w:val="00362C4F"/>
    <w:rsid w:val="003632E5"/>
    <w:rsid w:val="00363472"/>
    <w:rsid w:val="003639B7"/>
    <w:rsid w:val="00363EAC"/>
    <w:rsid w:val="003640E2"/>
    <w:rsid w:val="00364136"/>
    <w:rsid w:val="00364484"/>
    <w:rsid w:val="0036474B"/>
    <w:rsid w:val="00364A37"/>
    <w:rsid w:val="00364EAC"/>
    <w:rsid w:val="003650FD"/>
    <w:rsid w:val="0036539F"/>
    <w:rsid w:val="00365988"/>
    <w:rsid w:val="00365A37"/>
    <w:rsid w:val="003660E3"/>
    <w:rsid w:val="00366190"/>
    <w:rsid w:val="00366B9E"/>
    <w:rsid w:val="00367013"/>
    <w:rsid w:val="00367871"/>
    <w:rsid w:val="00367E3E"/>
    <w:rsid w:val="00367E4D"/>
    <w:rsid w:val="00370095"/>
    <w:rsid w:val="00370AD7"/>
    <w:rsid w:val="0037118A"/>
    <w:rsid w:val="0037134C"/>
    <w:rsid w:val="003717AD"/>
    <w:rsid w:val="00371829"/>
    <w:rsid w:val="00371977"/>
    <w:rsid w:val="0037199D"/>
    <w:rsid w:val="00371FD7"/>
    <w:rsid w:val="00372172"/>
    <w:rsid w:val="003724FA"/>
    <w:rsid w:val="003727FA"/>
    <w:rsid w:val="00372943"/>
    <w:rsid w:val="00372BAA"/>
    <w:rsid w:val="00372BF8"/>
    <w:rsid w:val="00373086"/>
    <w:rsid w:val="003730CF"/>
    <w:rsid w:val="00373671"/>
    <w:rsid w:val="0037376C"/>
    <w:rsid w:val="0037390A"/>
    <w:rsid w:val="003747CC"/>
    <w:rsid w:val="003749B5"/>
    <w:rsid w:val="00374A68"/>
    <w:rsid w:val="00375149"/>
    <w:rsid w:val="003752C5"/>
    <w:rsid w:val="0037537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2047"/>
    <w:rsid w:val="00382102"/>
    <w:rsid w:val="003829A3"/>
    <w:rsid w:val="00382ACE"/>
    <w:rsid w:val="00382B97"/>
    <w:rsid w:val="00382F28"/>
    <w:rsid w:val="00383014"/>
    <w:rsid w:val="00383338"/>
    <w:rsid w:val="0038359E"/>
    <w:rsid w:val="00383A4D"/>
    <w:rsid w:val="00383B45"/>
    <w:rsid w:val="003841CA"/>
    <w:rsid w:val="003845C7"/>
    <w:rsid w:val="00384F5E"/>
    <w:rsid w:val="00385200"/>
    <w:rsid w:val="0038543C"/>
    <w:rsid w:val="00385768"/>
    <w:rsid w:val="00385CB4"/>
    <w:rsid w:val="003860A0"/>
    <w:rsid w:val="00386594"/>
    <w:rsid w:val="0038672F"/>
    <w:rsid w:val="00386D2B"/>
    <w:rsid w:val="003879C5"/>
    <w:rsid w:val="00387C7C"/>
    <w:rsid w:val="003908E0"/>
    <w:rsid w:val="003917C0"/>
    <w:rsid w:val="0039236D"/>
    <w:rsid w:val="003924E9"/>
    <w:rsid w:val="0039268E"/>
    <w:rsid w:val="0039281B"/>
    <w:rsid w:val="00392FA5"/>
    <w:rsid w:val="0039363E"/>
    <w:rsid w:val="00393958"/>
    <w:rsid w:val="00393A22"/>
    <w:rsid w:val="00393E53"/>
    <w:rsid w:val="003945F6"/>
    <w:rsid w:val="0039555F"/>
    <w:rsid w:val="00395970"/>
    <w:rsid w:val="00395B97"/>
    <w:rsid w:val="00395CAA"/>
    <w:rsid w:val="00396172"/>
    <w:rsid w:val="0039635A"/>
    <w:rsid w:val="0039640F"/>
    <w:rsid w:val="003968C9"/>
    <w:rsid w:val="00396B7B"/>
    <w:rsid w:val="00396BA4"/>
    <w:rsid w:val="0039703B"/>
    <w:rsid w:val="003972AD"/>
    <w:rsid w:val="00397809"/>
    <w:rsid w:val="00397B81"/>
    <w:rsid w:val="003A059C"/>
    <w:rsid w:val="003A077C"/>
    <w:rsid w:val="003A0B5B"/>
    <w:rsid w:val="003A0B8E"/>
    <w:rsid w:val="003A10F6"/>
    <w:rsid w:val="003A11D4"/>
    <w:rsid w:val="003A14BC"/>
    <w:rsid w:val="003A193D"/>
    <w:rsid w:val="003A2DB0"/>
    <w:rsid w:val="003A2F35"/>
    <w:rsid w:val="003A2F64"/>
    <w:rsid w:val="003A32BF"/>
    <w:rsid w:val="003A33F4"/>
    <w:rsid w:val="003A34CD"/>
    <w:rsid w:val="003A3D8E"/>
    <w:rsid w:val="003A3E29"/>
    <w:rsid w:val="003A3EFA"/>
    <w:rsid w:val="003A3F55"/>
    <w:rsid w:val="003A43BA"/>
    <w:rsid w:val="003A45B6"/>
    <w:rsid w:val="003A4DE4"/>
    <w:rsid w:val="003A4EF8"/>
    <w:rsid w:val="003A54D1"/>
    <w:rsid w:val="003A5AE1"/>
    <w:rsid w:val="003A5B37"/>
    <w:rsid w:val="003A62E2"/>
    <w:rsid w:val="003A6833"/>
    <w:rsid w:val="003A7730"/>
    <w:rsid w:val="003A77F1"/>
    <w:rsid w:val="003A7BB0"/>
    <w:rsid w:val="003A7FE9"/>
    <w:rsid w:val="003B00B4"/>
    <w:rsid w:val="003B0846"/>
    <w:rsid w:val="003B101B"/>
    <w:rsid w:val="003B11C0"/>
    <w:rsid w:val="003B129C"/>
    <w:rsid w:val="003B13FF"/>
    <w:rsid w:val="003B1604"/>
    <w:rsid w:val="003B1A89"/>
    <w:rsid w:val="003B239C"/>
    <w:rsid w:val="003B2E54"/>
    <w:rsid w:val="003B2F0C"/>
    <w:rsid w:val="003B2F34"/>
    <w:rsid w:val="003B3837"/>
    <w:rsid w:val="003B3921"/>
    <w:rsid w:val="003B40D4"/>
    <w:rsid w:val="003B4128"/>
    <w:rsid w:val="003B4170"/>
    <w:rsid w:val="003B5087"/>
    <w:rsid w:val="003B50AD"/>
    <w:rsid w:val="003B6514"/>
    <w:rsid w:val="003B69FF"/>
    <w:rsid w:val="003B6B49"/>
    <w:rsid w:val="003B6B55"/>
    <w:rsid w:val="003B7246"/>
    <w:rsid w:val="003B72B6"/>
    <w:rsid w:val="003B74D2"/>
    <w:rsid w:val="003B782E"/>
    <w:rsid w:val="003B7A52"/>
    <w:rsid w:val="003B7CE4"/>
    <w:rsid w:val="003B7D41"/>
    <w:rsid w:val="003C0701"/>
    <w:rsid w:val="003C07D6"/>
    <w:rsid w:val="003C083A"/>
    <w:rsid w:val="003C0AB2"/>
    <w:rsid w:val="003C0CC9"/>
    <w:rsid w:val="003C16A1"/>
    <w:rsid w:val="003C191A"/>
    <w:rsid w:val="003C192F"/>
    <w:rsid w:val="003C1A56"/>
    <w:rsid w:val="003C1B52"/>
    <w:rsid w:val="003C2675"/>
    <w:rsid w:val="003C2CD9"/>
    <w:rsid w:val="003C3296"/>
    <w:rsid w:val="003C3B4F"/>
    <w:rsid w:val="003C3DAA"/>
    <w:rsid w:val="003C4B72"/>
    <w:rsid w:val="003C4CAA"/>
    <w:rsid w:val="003C4EDA"/>
    <w:rsid w:val="003C54E1"/>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D03B0"/>
    <w:rsid w:val="003D059B"/>
    <w:rsid w:val="003D0AB9"/>
    <w:rsid w:val="003D0AE7"/>
    <w:rsid w:val="003D1068"/>
    <w:rsid w:val="003D1627"/>
    <w:rsid w:val="003D1CA5"/>
    <w:rsid w:val="003D1F9F"/>
    <w:rsid w:val="003D206C"/>
    <w:rsid w:val="003D20FA"/>
    <w:rsid w:val="003D23C5"/>
    <w:rsid w:val="003D2453"/>
    <w:rsid w:val="003D25A1"/>
    <w:rsid w:val="003D2690"/>
    <w:rsid w:val="003D328D"/>
    <w:rsid w:val="003D358A"/>
    <w:rsid w:val="003D3CC4"/>
    <w:rsid w:val="003D3DD3"/>
    <w:rsid w:val="003D3DE5"/>
    <w:rsid w:val="003D3DFD"/>
    <w:rsid w:val="003D4D6C"/>
    <w:rsid w:val="003D4DAE"/>
    <w:rsid w:val="003D543F"/>
    <w:rsid w:val="003D548E"/>
    <w:rsid w:val="003D5498"/>
    <w:rsid w:val="003D54CB"/>
    <w:rsid w:val="003D54D3"/>
    <w:rsid w:val="003D5831"/>
    <w:rsid w:val="003D5CB2"/>
    <w:rsid w:val="003D5E5C"/>
    <w:rsid w:val="003D5F25"/>
    <w:rsid w:val="003D6F9C"/>
    <w:rsid w:val="003D708B"/>
    <w:rsid w:val="003D74C4"/>
    <w:rsid w:val="003D7B01"/>
    <w:rsid w:val="003D7C02"/>
    <w:rsid w:val="003D7C96"/>
    <w:rsid w:val="003E01E9"/>
    <w:rsid w:val="003E0214"/>
    <w:rsid w:val="003E03C7"/>
    <w:rsid w:val="003E0766"/>
    <w:rsid w:val="003E0888"/>
    <w:rsid w:val="003E0F61"/>
    <w:rsid w:val="003E1256"/>
    <w:rsid w:val="003E192D"/>
    <w:rsid w:val="003E2090"/>
    <w:rsid w:val="003E229D"/>
    <w:rsid w:val="003E2654"/>
    <w:rsid w:val="003E2BF5"/>
    <w:rsid w:val="003E2C01"/>
    <w:rsid w:val="003E2D9F"/>
    <w:rsid w:val="003E2F05"/>
    <w:rsid w:val="003E2FD9"/>
    <w:rsid w:val="003E353C"/>
    <w:rsid w:val="003E358D"/>
    <w:rsid w:val="003E37A6"/>
    <w:rsid w:val="003E3859"/>
    <w:rsid w:val="003E3D41"/>
    <w:rsid w:val="003E3E09"/>
    <w:rsid w:val="003E44BD"/>
    <w:rsid w:val="003E4535"/>
    <w:rsid w:val="003E4635"/>
    <w:rsid w:val="003E470C"/>
    <w:rsid w:val="003E48F9"/>
    <w:rsid w:val="003E4B94"/>
    <w:rsid w:val="003E4D6C"/>
    <w:rsid w:val="003E5502"/>
    <w:rsid w:val="003E5817"/>
    <w:rsid w:val="003E5EC1"/>
    <w:rsid w:val="003E61FE"/>
    <w:rsid w:val="003E6926"/>
    <w:rsid w:val="003E6B09"/>
    <w:rsid w:val="003E6EF3"/>
    <w:rsid w:val="003E7031"/>
    <w:rsid w:val="003E7532"/>
    <w:rsid w:val="003E7C3B"/>
    <w:rsid w:val="003E7F2A"/>
    <w:rsid w:val="003F03C4"/>
    <w:rsid w:val="003F148F"/>
    <w:rsid w:val="003F17C2"/>
    <w:rsid w:val="003F1820"/>
    <w:rsid w:val="003F18A5"/>
    <w:rsid w:val="003F1B0B"/>
    <w:rsid w:val="003F1D22"/>
    <w:rsid w:val="003F1FC6"/>
    <w:rsid w:val="003F22A8"/>
    <w:rsid w:val="003F234F"/>
    <w:rsid w:val="003F247C"/>
    <w:rsid w:val="003F25C9"/>
    <w:rsid w:val="003F2AD7"/>
    <w:rsid w:val="003F37FB"/>
    <w:rsid w:val="003F3973"/>
    <w:rsid w:val="003F3F98"/>
    <w:rsid w:val="003F4181"/>
    <w:rsid w:val="003F46ED"/>
    <w:rsid w:val="003F4EEF"/>
    <w:rsid w:val="003F518F"/>
    <w:rsid w:val="003F5408"/>
    <w:rsid w:val="003F5A3E"/>
    <w:rsid w:val="003F5E40"/>
    <w:rsid w:val="003F6231"/>
    <w:rsid w:val="003F63F3"/>
    <w:rsid w:val="003F645A"/>
    <w:rsid w:val="003F6721"/>
    <w:rsid w:val="003F6E24"/>
    <w:rsid w:val="003F7272"/>
    <w:rsid w:val="003F73B4"/>
    <w:rsid w:val="003F7AF5"/>
    <w:rsid w:val="0040007E"/>
    <w:rsid w:val="00400157"/>
    <w:rsid w:val="004002A7"/>
    <w:rsid w:val="00400488"/>
    <w:rsid w:val="004008CD"/>
    <w:rsid w:val="00400A7E"/>
    <w:rsid w:val="00400AA0"/>
    <w:rsid w:val="00400AE4"/>
    <w:rsid w:val="0040105F"/>
    <w:rsid w:val="004014B1"/>
    <w:rsid w:val="004019C9"/>
    <w:rsid w:val="00401E43"/>
    <w:rsid w:val="00402A45"/>
    <w:rsid w:val="00402F60"/>
    <w:rsid w:val="004034ED"/>
    <w:rsid w:val="00403747"/>
    <w:rsid w:val="004037B3"/>
    <w:rsid w:val="00403F65"/>
    <w:rsid w:val="0040438F"/>
    <w:rsid w:val="004044E0"/>
    <w:rsid w:val="004048C5"/>
    <w:rsid w:val="00404A81"/>
    <w:rsid w:val="00404AD7"/>
    <w:rsid w:val="00404CDD"/>
    <w:rsid w:val="004052EE"/>
    <w:rsid w:val="00405379"/>
    <w:rsid w:val="004054F2"/>
    <w:rsid w:val="00405B8E"/>
    <w:rsid w:val="00406127"/>
    <w:rsid w:val="0040618D"/>
    <w:rsid w:val="004065F5"/>
    <w:rsid w:val="0040692D"/>
    <w:rsid w:val="00406AD8"/>
    <w:rsid w:val="004074C9"/>
    <w:rsid w:val="004076C1"/>
    <w:rsid w:val="00407795"/>
    <w:rsid w:val="00407BBC"/>
    <w:rsid w:val="00410100"/>
    <w:rsid w:val="00410859"/>
    <w:rsid w:val="0041102D"/>
    <w:rsid w:val="0041130D"/>
    <w:rsid w:val="00411474"/>
    <w:rsid w:val="004120C1"/>
    <w:rsid w:val="00412158"/>
    <w:rsid w:val="0041222C"/>
    <w:rsid w:val="004122E2"/>
    <w:rsid w:val="00412677"/>
    <w:rsid w:val="0041298F"/>
    <w:rsid w:val="00412CC4"/>
    <w:rsid w:val="00412FF0"/>
    <w:rsid w:val="0041317F"/>
    <w:rsid w:val="004131DB"/>
    <w:rsid w:val="0041355A"/>
    <w:rsid w:val="00413CA7"/>
    <w:rsid w:val="004141E8"/>
    <w:rsid w:val="004143FE"/>
    <w:rsid w:val="00415865"/>
    <w:rsid w:val="004159D5"/>
    <w:rsid w:val="00415AA0"/>
    <w:rsid w:val="00415B58"/>
    <w:rsid w:val="004162D2"/>
    <w:rsid w:val="004173AC"/>
    <w:rsid w:val="004176DC"/>
    <w:rsid w:val="0041771E"/>
    <w:rsid w:val="00417A22"/>
    <w:rsid w:val="00417C98"/>
    <w:rsid w:val="00417DD0"/>
    <w:rsid w:val="00417EAF"/>
    <w:rsid w:val="00417F0F"/>
    <w:rsid w:val="004204CA"/>
    <w:rsid w:val="004207F8"/>
    <w:rsid w:val="004208B7"/>
    <w:rsid w:val="00421251"/>
    <w:rsid w:val="0042159F"/>
    <w:rsid w:val="0042180F"/>
    <w:rsid w:val="00421B53"/>
    <w:rsid w:val="00421BD1"/>
    <w:rsid w:val="00421C2D"/>
    <w:rsid w:val="0042232E"/>
    <w:rsid w:val="0042252F"/>
    <w:rsid w:val="004229C4"/>
    <w:rsid w:val="00422E23"/>
    <w:rsid w:val="00422EA7"/>
    <w:rsid w:val="00422FE6"/>
    <w:rsid w:val="00423257"/>
    <w:rsid w:val="0042346E"/>
    <w:rsid w:val="0042355F"/>
    <w:rsid w:val="004239A3"/>
    <w:rsid w:val="00423B3C"/>
    <w:rsid w:val="00423C36"/>
    <w:rsid w:val="00423F81"/>
    <w:rsid w:val="00424547"/>
    <w:rsid w:val="0042483E"/>
    <w:rsid w:val="00425455"/>
    <w:rsid w:val="00425A77"/>
    <w:rsid w:val="00425E1A"/>
    <w:rsid w:val="004263FA"/>
    <w:rsid w:val="00426E5D"/>
    <w:rsid w:val="00426F04"/>
    <w:rsid w:val="00427358"/>
    <w:rsid w:val="00427998"/>
    <w:rsid w:val="00427D48"/>
    <w:rsid w:val="004303D1"/>
    <w:rsid w:val="004304B7"/>
    <w:rsid w:val="00430758"/>
    <w:rsid w:val="00430EB7"/>
    <w:rsid w:val="00431C6C"/>
    <w:rsid w:val="00432233"/>
    <w:rsid w:val="0043241A"/>
    <w:rsid w:val="00432ED1"/>
    <w:rsid w:val="00432FCB"/>
    <w:rsid w:val="004331F6"/>
    <w:rsid w:val="00433790"/>
    <w:rsid w:val="00433E5C"/>
    <w:rsid w:val="004342AD"/>
    <w:rsid w:val="00435340"/>
    <w:rsid w:val="00435AEA"/>
    <w:rsid w:val="00436569"/>
    <w:rsid w:val="004365CC"/>
    <w:rsid w:val="00436E67"/>
    <w:rsid w:val="00437431"/>
    <w:rsid w:val="004374C1"/>
    <w:rsid w:val="0043769F"/>
    <w:rsid w:val="0043786D"/>
    <w:rsid w:val="0043790A"/>
    <w:rsid w:val="004379A5"/>
    <w:rsid w:val="00437A02"/>
    <w:rsid w:val="00437BFF"/>
    <w:rsid w:val="00437F4B"/>
    <w:rsid w:val="00440483"/>
    <w:rsid w:val="004407E1"/>
    <w:rsid w:val="00440C2B"/>
    <w:rsid w:val="00440C95"/>
    <w:rsid w:val="004412D5"/>
    <w:rsid w:val="0044193C"/>
    <w:rsid w:val="00441AF4"/>
    <w:rsid w:val="0044249B"/>
    <w:rsid w:val="004424CB"/>
    <w:rsid w:val="00442595"/>
    <w:rsid w:val="00442938"/>
    <w:rsid w:val="0044383E"/>
    <w:rsid w:val="004440C2"/>
    <w:rsid w:val="00444742"/>
    <w:rsid w:val="0044481B"/>
    <w:rsid w:val="004448A6"/>
    <w:rsid w:val="004449AA"/>
    <w:rsid w:val="00444B08"/>
    <w:rsid w:val="00444BE7"/>
    <w:rsid w:val="00444E1D"/>
    <w:rsid w:val="0044540A"/>
    <w:rsid w:val="00445819"/>
    <w:rsid w:val="00445D3D"/>
    <w:rsid w:val="00445F8C"/>
    <w:rsid w:val="00446279"/>
    <w:rsid w:val="00446301"/>
    <w:rsid w:val="004469AF"/>
    <w:rsid w:val="00446C96"/>
    <w:rsid w:val="00447537"/>
    <w:rsid w:val="004478D3"/>
    <w:rsid w:val="00447B9D"/>
    <w:rsid w:val="00447D2A"/>
    <w:rsid w:val="0045055A"/>
    <w:rsid w:val="00450811"/>
    <w:rsid w:val="00450A6A"/>
    <w:rsid w:val="00450E1D"/>
    <w:rsid w:val="0045102F"/>
    <w:rsid w:val="00451088"/>
    <w:rsid w:val="00451124"/>
    <w:rsid w:val="00451153"/>
    <w:rsid w:val="00451220"/>
    <w:rsid w:val="0045164B"/>
    <w:rsid w:val="00451F13"/>
    <w:rsid w:val="004520BF"/>
    <w:rsid w:val="004524CD"/>
    <w:rsid w:val="00452739"/>
    <w:rsid w:val="00452789"/>
    <w:rsid w:val="0045281E"/>
    <w:rsid w:val="004528C4"/>
    <w:rsid w:val="00452AC6"/>
    <w:rsid w:val="00452B98"/>
    <w:rsid w:val="00452C08"/>
    <w:rsid w:val="00453311"/>
    <w:rsid w:val="00453371"/>
    <w:rsid w:val="00453B74"/>
    <w:rsid w:val="00453D82"/>
    <w:rsid w:val="00453E71"/>
    <w:rsid w:val="004545D1"/>
    <w:rsid w:val="00454712"/>
    <w:rsid w:val="004547F4"/>
    <w:rsid w:val="00454935"/>
    <w:rsid w:val="00454B88"/>
    <w:rsid w:val="00454D2E"/>
    <w:rsid w:val="004555E6"/>
    <w:rsid w:val="00455DDB"/>
    <w:rsid w:val="00455E74"/>
    <w:rsid w:val="004560B6"/>
    <w:rsid w:val="00456845"/>
    <w:rsid w:val="004569FA"/>
    <w:rsid w:val="00456AFF"/>
    <w:rsid w:val="0045711E"/>
    <w:rsid w:val="004572EA"/>
    <w:rsid w:val="004572FF"/>
    <w:rsid w:val="00457330"/>
    <w:rsid w:val="0045738C"/>
    <w:rsid w:val="004575AC"/>
    <w:rsid w:val="0045762B"/>
    <w:rsid w:val="004577CF"/>
    <w:rsid w:val="00457A31"/>
    <w:rsid w:val="00457D35"/>
    <w:rsid w:val="00457F09"/>
    <w:rsid w:val="004605A8"/>
    <w:rsid w:val="00461472"/>
    <w:rsid w:val="00461982"/>
    <w:rsid w:val="00461DAF"/>
    <w:rsid w:val="00461F64"/>
    <w:rsid w:val="00461F81"/>
    <w:rsid w:val="00461FB2"/>
    <w:rsid w:val="0046206E"/>
    <w:rsid w:val="0046260A"/>
    <w:rsid w:val="00462C14"/>
    <w:rsid w:val="00462C18"/>
    <w:rsid w:val="00462D6C"/>
    <w:rsid w:val="0046306F"/>
    <w:rsid w:val="00463737"/>
    <w:rsid w:val="00463CEC"/>
    <w:rsid w:val="00463DB8"/>
    <w:rsid w:val="00464223"/>
    <w:rsid w:val="00464B1D"/>
    <w:rsid w:val="00465C7B"/>
    <w:rsid w:val="00466270"/>
    <w:rsid w:val="00466366"/>
    <w:rsid w:val="0046652D"/>
    <w:rsid w:val="00466B08"/>
    <w:rsid w:val="00466B2A"/>
    <w:rsid w:val="00467765"/>
    <w:rsid w:val="00467D8E"/>
    <w:rsid w:val="00467F2E"/>
    <w:rsid w:val="00470192"/>
    <w:rsid w:val="00470282"/>
    <w:rsid w:val="0047039F"/>
    <w:rsid w:val="00470521"/>
    <w:rsid w:val="00470765"/>
    <w:rsid w:val="0047164A"/>
    <w:rsid w:val="00471760"/>
    <w:rsid w:val="004719CE"/>
    <w:rsid w:val="00471FDE"/>
    <w:rsid w:val="00472234"/>
    <w:rsid w:val="00472516"/>
    <w:rsid w:val="004729AC"/>
    <w:rsid w:val="00472B0A"/>
    <w:rsid w:val="00472DD8"/>
    <w:rsid w:val="00472F24"/>
    <w:rsid w:val="0047303A"/>
    <w:rsid w:val="00473779"/>
    <w:rsid w:val="00473A47"/>
    <w:rsid w:val="004746BA"/>
    <w:rsid w:val="00474713"/>
    <w:rsid w:val="00474C69"/>
    <w:rsid w:val="00474DDF"/>
    <w:rsid w:val="00474E82"/>
    <w:rsid w:val="00474EBE"/>
    <w:rsid w:val="00475226"/>
    <w:rsid w:val="004755E2"/>
    <w:rsid w:val="00475C8C"/>
    <w:rsid w:val="004768DB"/>
    <w:rsid w:val="00476B2C"/>
    <w:rsid w:val="00476B5F"/>
    <w:rsid w:val="00476F01"/>
    <w:rsid w:val="00477895"/>
    <w:rsid w:val="00477B82"/>
    <w:rsid w:val="00477D5F"/>
    <w:rsid w:val="0048037E"/>
    <w:rsid w:val="00480428"/>
    <w:rsid w:val="00480A7C"/>
    <w:rsid w:val="00481273"/>
    <w:rsid w:val="004812E7"/>
    <w:rsid w:val="004815FD"/>
    <w:rsid w:val="00481A56"/>
    <w:rsid w:val="00481B0D"/>
    <w:rsid w:val="0048327E"/>
    <w:rsid w:val="0048334D"/>
    <w:rsid w:val="004836F2"/>
    <w:rsid w:val="00483742"/>
    <w:rsid w:val="004838CA"/>
    <w:rsid w:val="00483A5F"/>
    <w:rsid w:val="00483B57"/>
    <w:rsid w:val="00483B91"/>
    <w:rsid w:val="00483DFE"/>
    <w:rsid w:val="00483E73"/>
    <w:rsid w:val="0048406F"/>
    <w:rsid w:val="0048472E"/>
    <w:rsid w:val="004852D6"/>
    <w:rsid w:val="0048534C"/>
    <w:rsid w:val="00485536"/>
    <w:rsid w:val="004860E9"/>
    <w:rsid w:val="004860ED"/>
    <w:rsid w:val="004865E4"/>
    <w:rsid w:val="004869AA"/>
    <w:rsid w:val="00486A9F"/>
    <w:rsid w:val="00486BFF"/>
    <w:rsid w:val="004877ED"/>
    <w:rsid w:val="0048792C"/>
    <w:rsid w:val="00487CEF"/>
    <w:rsid w:val="00487DFC"/>
    <w:rsid w:val="004906EB"/>
    <w:rsid w:val="00490A0E"/>
    <w:rsid w:val="00490B58"/>
    <w:rsid w:val="00490C10"/>
    <w:rsid w:val="00490D1D"/>
    <w:rsid w:val="00490F27"/>
    <w:rsid w:val="004913DC"/>
    <w:rsid w:val="00491A85"/>
    <w:rsid w:val="00491D5E"/>
    <w:rsid w:val="00492178"/>
    <w:rsid w:val="004926B5"/>
    <w:rsid w:val="00492D46"/>
    <w:rsid w:val="004931FF"/>
    <w:rsid w:val="00493489"/>
    <w:rsid w:val="004939F4"/>
    <w:rsid w:val="00493DFF"/>
    <w:rsid w:val="00493FBC"/>
    <w:rsid w:val="0049455E"/>
    <w:rsid w:val="0049462A"/>
    <w:rsid w:val="00494932"/>
    <w:rsid w:val="00494C76"/>
    <w:rsid w:val="0049550A"/>
    <w:rsid w:val="00495673"/>
    <w:rsid w:val="00495D15"/>
    <w:rsid w:val="00495D65"/>
    <w:rsid w:val="00495E0D"/>
    <w:rsid w:val="00495E3B"/>
    <w:rsid w:val="00496BBD"/>
    <w:rsid w:val="0049713A"/>
    <w:rsid w:val="004A0151"/>
    <w:rsid w:val="004A0737"/>
    <w:rsid w:val="004A07AA"/>
    <w:rsid w:val="004A07EC"/>
    <w:rsid w:val="004A0B1E"/>
    <w:rsid w:val="004A0D31"/>
    <w:rsid w:val="004A0D3B"/>
    <w:rsid w:val="004A0FF1"/>
    <w:rsid w:val="004A1022"/>
    <w:rsid w:val="004A10E3"/>
    <w:rsid w:val="004A12F6"/>
    <w:rsid w:val="004A1792"/>
    <w:rsid w:val="004A1BA0"/>
    <w:rsid w:val="004A20D5"/>
    <w:rsid w:val="004A24A3"/>
    <w:rsid w:val="004A2A4D"/>
    <w:rsid w:val="004A2FD5"/>
    <w:rsid w:val="004A3238"/>
    <w:rsid w:val="004A35DA"/>
    <w:rsid w:val="004A3A54"/>
    <w:rsid w:val="004A42D4"/>
    <w:rsid w:val="004A4BDC"/>
    <w:rsid w:val="004A4E2E"/>
    <w:rsid w:val="004A4FDE"/>
    <w:rsid w:val="004A51BC"/>
    <w:rsid w:val="004A5708"/>
    <w:rsid w:val="004A5E46"/>
    <w:rsid w:val="004A5E90"/>
    <w:rsid w:val="004A6053"/>
    <w:rsid w:val="004A6166"/>
    <w:rsid w:val="004A64A6"/>
    <w:rsid w:val="004A659F"/>
    <w:rsid w:val="004A69D5"/>
    <w:rsid w:val="004A6A9A"/>
    <w:rsid w:val="004A6E7C"/>
    <w:rsid w:val="004A6FEE"/>
    <w:rsid w:val="004A74D7"/>
    <w:rsid w:val="004A75B8"/>
    <w:rsid w:val="004A7669"/>
    <w:rsid w:val="004A7BC3"/>
    <w:rsid w:val="004A7C51"/>
    <w:rsid w:val="004B045D"/>
    <w:rsid w:val="004B0524"/>
    <w:rsid w:val="004B0A1A"/>
    <w:rsid w:val="004B1035"/>
    <w:rsid w:val="004B1128"/>
    <w:rsid w:val="004B14FD"/>
    <w:rsid w:val="004B208C"/>
    <w:rsid w:val="004B23AF"/>
    <w:rsid w:val="004B2431"/>
    <w:rsid w:val="004B25F6"/>
    <w:rsid w:val="004B2656"/>
    <w:rsid w:val="004B2B53"/>
    <w:rsid w:val="004B3516"/>
    <w:rsid w:val="004B3D91"/>
    <w:rsid w:val="004B3F45"/>
    <w:rsid w:val="004B4909"/>
    <w:rsid w:val="004B4F0A"/>
    <w:rsid w:val="004B4F3F"/>
    <w:rsid w:val="004B5013"/>
    <w:rsid w:val="004B5057"/>
    <w:rsid w:val="004B510E"/>
    <w:rsid w:val="004B56CE"/>
    <w:rsid w:val="004B5C46"/>
    <w:rsid w:val="004B5DBE"/>
    <w:rsid w:val="004B5E19"/>
    <w:rsid w:val="004B683D"/>
    <w:rsid w:val="004B7103"/>
    <w:rsid w:val="004B715C"/>
    <w:rsid w:val="004B7433"/>
    <w:rsid w:val="004C06CF"/>
    <w:rsid w:val="004C0AAD"/>
    <w:rsid w:val="004C0C0B"/>
    <w:rsid w:val="004C1169"/>
    <w:rsid w:val="004C13FE"/>
    <w:rsid w:val="004C1602"/>
    <w:rsid w:val="004C161E"/>
    <w:rsid w:val="004C19E4"/>
    <w:rsid w:val="004C1BC0"/>
    <w:rsid w:val="004C1CDC"/>
    <w:rsid w:val="004C242E"/>
    <w:rsid w:val="004C2DA3"/>
    <w:rsid w:val="004C2E56"/>
    <w:rsid w:val="004C31CF"/>
    <w:rsid w:val="004C32A3"/>
    <w:rsid w:val="004C34C5"/>
    <w:rsid w:val="004C3880"/>
    <w:rsid w:val="004C3C06"/>
    <w:rsid w:val="004C3FC3"/>
    <w:rsid w:val="004C4F75"/>
    <w:rsid w:val="004C52E5"/>
    <w:rsid w:val="004C5714"/>
    <w:rsid w:val="004C5ACF"/>
    <w:rsid w:val="004C5D6E"/>
    <w:rsid w:val="004C617D"/>
    <w:rsid w:val="004C63EB"/>
    <w:rsid w:val="004C6409"/>
    <w:rsid w:val="004C646D"/>
    <w:rsid w:val="004C6771"/>
    <w:rsid w:val="004C68F3"/>
    <w:rsid w:val="004C6B41"/>
    <w:rsid w:val="004C7455"/>
    <w:rsid w:val="004C749A"/>
    <w:rsid w:val="004C7892"/>
    <w:rsid w:val="004C7D09"/>
    <w:rsid w:val="004D03BF"/>
    <w:rsid w:val="004D0972"/>
    <w:rsid w:val="004D09BE"/>
    <w:rsid w:val="004D0BEF"/>
    <w:rsid w:val="004D107B"/>
    <w:rsid w:val="004D1513"/>
    <w:rsid w:val="004D1833"/>
    <w:rsid w:val="004D1BF1"/>
    <w:rsid w:val="004D1C4D"/>
    <w:rsid w:val="004D1CB4"/>
    <w:rsid w:val="004D1ECD"/>
    <w:rsid w:val="004D2115"/>
    <w:rsid w:val="004D23C0"/>
    <w:rsid w:val="004D2BB8"/>
    <w:rsid w:val="004D2D51"/>
    <w:rsid w:val="004D2F3E"/>
    <w:rsid w:val="004D2F67"/>
    <w:rsid w:val="004D39E3"/>
    <w:rsid w:val="004D404B"/>
    <w:rsid w:val="004D4513"/>
    <w:rsid w:val="004D4849"/>
    <w:rsid w:val="004D4ACE"/>
    <w:rsid w:val="004D4CEC"/>
    <w:rsid w:val="004D544B"/>
    <w:rsid w:val="004D58FC"/>
    <w:rsid w:val="004D684A"/>
    <w:rsid w:val="004D68B9"/>
    <w:rsid w:val="004D6A08"/>
    <w:rsid w:val="004D6AA4"/>
    <w:rsid w:val="004D6CA1"/>
    <w:rsid w:val="004D6CF9"/>
    <w:rsid w:val="004D6FCF"/>
    <w:rsid w:val="004D7C7D"/>
    <w:rsid w:val="004D7DA5"/>
    <w:rsid w:val="004E0B4B"/>
    <w:rsid w:val="004E0BD8"/>
    <w:rsid w:val="004E12F3"/>
    <w:rsid w:val="004E193B"/>
    <w:rsid w:val="004E19D7"/>
    <w:rsid w:val="004E2069"/>
    <w:rsid w:val="004E22DE"/>
    <w:rsid w:val="004E29F8"/>
    <w:rsid w:val="004E2B66"/>
    <w:rsid w:val="004E2C0F"/>
    <w:rsid w:val="004E2EA4"/>
    <w:rsid w:val="004E2EC3"/>
    <w:rsid w:val="004E32E9"/>
    <w:rsid w:val="004E4081"/>
    <w:rsid w:val="004E40E2"/>
    <w:rsid w:val="004E420D"/>
    <w:rsid w:val="004E491E"/>
    <w:rsid w:val="004E4E52"/>
    <w:rsid w:val="004E5264"/>
    <w:rsid w:val="004E5326"/>
    <w:rsid w:val="004E545C"/>
    <w:rsid w:val="004E58CC"/>
    <w:rsid w:val="004E58F0"/>
    <w:rsid w:val="004E5AB9"/>
    <w:rsid w:val="004E5F65"/>
    <w:rsid w:val="004E6428"/>
    <w:rsid w:val="004E6461"/>
    <w:rsid w:val="004E6727"/>
    <w:rsid w:val="004E69B2"/>
    <w:rsid w:val="004E6AEE"/>
    <w:rsid w:val="004E709A"/>
    <w:rsid w:val="004E711F"/>
    <w:rsid w:val="004E7AE9"/>
    <w:rsid w:val="004E7BFA"/>
    <w:rsid w:val="004E7D49"/>
    <w:rsid w:val="004F029B"/>
    <w:rsid w:val="004F0699"/>
    <w:rsid w:val="004F0EB0"/>
    <w:rsid w:val="004F0ED9"/>
    <w:rsid w:val="004F0F58"/>
    <w:rsid w:val="004F15D7"/>
    <w:rsid w:val="004F1925"/>
    <w:rsid w:val="004F1D04"/>
    <w:rsid w:val="004F1E21"/>
    <w:rsid w:val="004F1F2D"/>
    <w:rsid w:val="004F24F9"/>
    <w:rsid w:val="004F2635"/>
    <w:rsid w:val="004F3D85"/>
    <w:rsid w:val="004F403D"/>
    <w:rsid w:val="004F4689"/>
    <w:rsid w:val="004F47B8"/>
    <w:rsid w:val="004F5AAB"/>
    <w:rsid w:val="004F5FF0"/>
    <w:rsid w:val="004F6391"/>
    <w:rsid w:val="004F689B"/>
    <w:rsid w:val="004F6B8B"/>
    <w:rsid w:val="004F70C3"/>
    <w:rsid w:val="004F7152"/>
    <w:rsid w:val="004F7253"/>
    <w:rsid w:val="004F79B6"/>
    <w:rsid w:val="004F7F69"/>
    <w:rsid w:val="005001D8"/>
    <w:rsid w:val="00500774"/>
    <w:rsid w:val="005008AE"/>
    <w:rsid w:val="00500CE9"/>
    <w:rsid w:val="00501360"/>
    <w:rsid w:val="00501AB5"/>
    <w:rsid w:val="00501C86"/>
    <w:rsid w:val="00501D10"/>
    <w:rsid w:val="00501E23"/>
    <w:rsid w:val="005022B6"/>
    <w:rsid w:val="005025CB"/>
    <w:rsid w:val="0050263D"/>
    <w:rsid w:val="00502EF5"/>
    <w:rsid w:val="00503C6B"/>
    <w:rsid w:val="005042C3"/>
    <w:rsid w:val="0050450A"/>
    <w:rsid w:val="0050461F"/>
    <w:rsid w:val="0050473D"/>
    <w:rsid w:val="00504E0D"/>
    <w:rsid w:val="00504E84"/>
    <w:rsid w:val="00505276"/>
    <w:rsid w:val="0050627F"/>
    <w:rsid w:val="00506596"/>
    <w:rsid w:val="0050667C"/>
    <w:rsid w:val="00506DEF"/>
    <w:rsid w:val="00506F22"/>
    <w:rsid w:val="00506F58"/>
    <w:rsid w:val="0050772F"/>
    <w:rsid w:val="005079F2"/>
    <w:rsid w:val="00507A47"/>
    <w:rsid w:val="00507E42"/>
    <w:rsid w:val="00507E50"/>
    <w:rsid w:val="00510309"/>
    <w:rsid w:val="00510490"/>
    <w:rsid w:val="005106E6"/>
    <w:rsid w:val="005108EF"/>
    <w:rsid w:val="00510B1B"/>
    <w:rsid w:val="00510B89"/>
    <w:rsid w:val="00511084"/>
    <w:rsid w:val="005110B0"/>
    <w:rsid w:val="00511216"/>
    <w:rsid w:val="0051128C"/>
    <w:rsid w:val="005114F1"/>
    <w:rsid w:val="00511525"/>
    <w:rsid w:val="00511918"/>
    <w:rsid w:val="00511BAD"/>
    <w:rsid w:val="00512011"/>
    <w:rsid w:val="005121D4"/>
    <w:rsid w:val="0051239C"/>
    <w:rsid w:val="005124EF"/>
    <w:rsid w:val="005133C6"/>
    <w:rsid w:val="00513781"/>
    <w:rsid w:val="00513BF2"/>
    <w:rsid w:val="00513C19"/>
    <w:rsid w:val="00513CF7"/>
    <w:rsid w:val="00513D75"/>
    <w:rsid w:val="00514089"/>
    <w:rsid w:val="005143FA"/>
    <w:rsid w:val="00514CD3"/>
    <w:rsid w:val="0051571C"/>
    <w:rsid w:val="005157C7"/>
    <w:rsid w:val="00515E57"/>
    <w:rsid w:val="005162FA"/>
    <w:rsid w:val="0051647E"/>
    <w:rsid w:val="005164E1"/>
    <w:rsid w:val="00516759"/>
    <w:rsid w:val="00516A98"/>
    <w:rsid w:val="00517187"/>
    <w:rsid w:val="0051743D"/>
    <w:rsid w:val="00517448"/>
    <w:rsid w:val="00517669"/>
    <w:rsid w:val="00517F5E"/>
    <w:rsid w:val="005200FA"/>
    <w:rsid w:val="00520123"/>
    <w:rsid w:val="0052016E"/>
    <w:rsid w:val="005206DF"/>
    <w:rsid w:val="00520733"/>
    <w:rsid w:val="005207D0"/>
    <w:rsid w:val="00521391"/>
    <w:rsid w:val="005216F3"/>
    <w:rsid w:val="0052184B"/>
    <w:rsid w:val="00521998"/>
    <w:rsid w:val="0052224E"/>
    <w:rsid w:val="005223BD"/>
    <w:rsid w:val="005226CF"/>
    <w:rsid w:val="0052287F"/>
    <w:rsid w:val="00522A62"/>
    <w:rsid w:val="00522C17"/>
    <w:rsid w:val="005236FC"/>
    <w:rsid w:val="005237C4"/>
    <w:rsid w:val="00523CA6"/>
    <w:rsid w:val="00523F53"/>
    <w:rsid w:val="0052436B"/>
    <w:rsid w:val="005244FB"/>
    <w:rsid w:val="005249E3"/>
    <w:rsid w:val="00524B39"/>
    <w:rsid w:val="00525630"/>
    <w:rsid w:val="0052597C"/>
    <w:rsid w:val="00525B43"/>
    <w:rsid w:val="00525D18"/>
    <w:rsid w:val="00525FFD"/>
    <w:rsid w:val="00526742"/>
    <w:rsid w:val="005269E1"/>
    <w:rsid w:val="00527438"/>
    <w:rsid w:val="005278BB"/>
    <w:rsid w:val="00527CD3"/>
    <w:rsid w:val="00527E07"/>
    <w:rsid w:val="00530361"/>
    <w:rsid w:val="00530ACA"/>
    <w:rsid w:val="005311CD"/>
    <w:rsid w:val="0053154B"/>
    <w:rsid w:val="0053187F"/>
    <w:rsid w:val="005324E3"/>
    <w:rsid w:val="0053256F"/>
    <w:rsid w:val="005327EC"/>
    <w:rsid w:val="00532806"/>
    <w:rsid w:val="00532812"/>
    <w:rsid w:val="00532948"/>
    <w:rsid w:val="00532D3C"/>
    <w:rsid w:val="0053303D"/>
    <w:rsid w:val="0053348D"/>
    <w:rsid w:val="005338B0"/>
    <w:rsid w:val="00533966"/>
    <w:rsid w:val="0053421F"/>
    <w:rsid w:val="00534680"/>
    <w:rsid w:val="00534AD2"/>
    <w:rsid w:val="00534C1A"/>
    <w:rsid w:val="005359A5"/>
    <w:rsid w:val="00535BFA"/>
    <w:rsid w:val="00535F51"/>
    <w:rsid w:val="00536470"/>
    <w:rsid w:val="00536610"/>
    <w:rsid w:val="00536B6D"/>
    <w:rsid w:val="00537307"/>
    <w:rsid w:val="0053742B"/>
    <w:rsid w:val="0053797F"/>
    <w:rsid w:val="00537A8A"/>
    <w:rsid w:val="00537B66"/>
    <w:rsid w:val="00537CF3"/>
    <w:rsid w:val="00537EFD"/>
    <w:rsid w:val="00537F43"/>
    <w:rsid w:val="0054034D"/>
    <w:rsid w:val="00540445"/>
    <w:rsid w:val="0054083C"/>
    <w:rsid w:val="00541347"/>
    <w:rsid w:val="005414C7"/>
    <w:rsid w:val="0054161B"/>
    <w:rsid w:val="00541DBB"/>
    <w:rsid w:val="00541E12"/>
    <w:rsid w:val="00542157"/>
    <w:rsid w:val="0054339C"/>
    <w:rsid w:val="00544412"/>
    <w:rsid w:val="00544633"/>
    <w:rsid w:val="005446CC"/>
    <w:rsid w:val="00544DD7"/>
    <w:rsid w:val="00545060"/>
    <w:rsid w:val="00545940"/>
    <w:rsid w:val="00545A7F"/>
    <w:rsid w:val="00545E3A"/>
    <w:rsid w:val="00545F89"/>
    <w:rsid w:val="0054633C"/>
    <w:rsid w:val="00546544"/>
    <w:rsid w:val="00546A82"/>
    <w:rsid w:val="00546AEC"/>
    <w:rsid w:val="00546D70"/>
    <w:rsid w:val="005472DB"/>
    <w:rsid w:val="0054735B"/>
    <w:rsid w:val="0054740B"/>
    <w:rsid w:val="00547500"/>
    <w:rsid w:val="005477BF"/>
    <w:rsid w:val="00547DD6"/>
    <w:rsid w:val="005500FD"/>
    <w:rsid w:val="0055041F"/>
    <w:rsid w:val="00550459"/>
    <w:rsid w:val="005504B9"/>
    <w:rsid w:val="00550835"/>
    <w:rsid w:val="00550A03"/>
    <w:rsid w:val="00550E08"/>
    <w:rsid w:val="00550E35"/>
    <w:rsid w:val="00551154"/>
    <w:rsid w:val="0055152C"/>
    <w:rsid w:val="00551AA0"/>
    <w:rsid w:val="00551B8B"/>
    <w:rsid w:val="00552061"/>
    <w:rsid w:val="005520F2"/>
    <w:rsid w:val="00552270"/>
    <w:rsid w:val="00552506"/>
    <w:rsid w:val="00552DA9"/>
    <w:rsid w:val="00552DE0"/>
    <w:rsid w:val="00553292"/>
    <w:rsid w:val="00553315"/>
    <w:rsid w:val="00553922"/>
    <w:rsid w:val="00553A21"/>
    <w:rsid w:val="00553A7D"/>
    <w:rsid w:val="0055484E"/>
    <w:rsid w:val="00554D4E"/>
    <w:rsid w:val="00554D54"/>
    <w:rsid w:val="0055544E"/>
    <w:rsid w:val="005556F4"/>
    <w:rsid w:val="00555B3B"/>
    <w:rsid w:val="005564D6"/>
    <w:rsid w:val="00556958"/>
    <w:rsid w:val="00556AC1"/>
    <w:rsid w:val="00556B86"/>
    <w:rsid w:val="00556F0E"/>
    <w:rsid w:val="005579B0"/>
    <w:rsid w:val="005602DF"/>
    <w:rsid w:val="0056044F"/>
    <w:rsid w:val="0056098A"/>
    <w:rsid w:val="00560993"/>
    <w:rsid w:val="00560C4A"/>
    <w:rsid w:val="00560F18"/>
    <w:rsid w:val="00561133"/>
    <w:rsid w:val="00561241"/>
    <w:rsid w:val="00561491"/>
    <w:rsid w:val="0056157B"/>
    <w:rsid w:val="0056189A"/>
    <w:rsid w:val="005626CB"/>
    <w:rsid w:val="00562B13"/>
    <w:rsid w:val="00562DBD"/>
    <w:rsid w:val="00562EA4"/>
    <w:rsid w:val="00563109"/>
    <w:rsid w:val="005632E6"/>
    <w:rsid w:val="005639AD"/>
    <w:rsid w:val="00563BFC"/>
    <w:rsid w:val="00563F30"/>
    <w:rsid w:val="005641B3"/>
    <w:rsid w:val="00564497"/>
    <w:rsid w:val="00564AAB"/>
    <w:rsid w:val="00564D70"/>
    <w:rsid w:val="00564FAC"/>
    <w:rsid w:val="00564FAD"/>
    <w:rsid w:val="005650AA"/>
    <w:rsid w:val="0056549F"/>
    <w:rsid w:val="005658C3"/>
    <w:rsid w:val="0056603C"/>
    <w:rsid w:val="005662AA"/>
    <w:rsid w:val="005667FC"/>
    <w:rsid w:val="0056693C"/>
    <w:rsid w:val="00566D6B"/>
    <w:rsid w:val="00567096"/>
    <w:rsid w:val="005671D9"/>
    <w:rsid w:val="0056798E"/>
    <w:rsid w:val="00567D0E"/>
    <w:rsid w:val="00570001"/>
    <w:rsid w:val="00570668"/>
    <w:rsid w:val="005708FD"/>
    <w:rsid w:val="00570C30"/>
    <w:rsid w:val="00570C9A"/>
    <w:rsid w:val="00571002"/>
    <w:rsid w:val="00571169"/>
    <w:rsid w:val="00571567"/>
    <w:rsid w:val="00571703"/>
    <w:rsid w:val="005719C1"/>
    <w:rsid w:val="00571C1C"/>
    <w:rsid w:val="00571C63"/>
    <w:rsid w:val="00571D39"/>
    <w:rsid w:val="00572163"/>
    <w:rsid w:val="005721C5"/>
    <w:rsid w:val="005722AD"/>
    <w:rsid w:val="00572448"/>
    <w:rsid w:val="0057260C"/>
    <w:rsid w:val="00572A89"/>
    <w:rsid w:val="0057340E"/>
    <w:rsid w:val="00573EBE"/>
    <w:rsid w:val="005748C5"/>
    <w:rsid w:val="00574A8C"/>
    <w:rsid w:val="00574CD7"/>
    <w:rsid w:val="00574E59"/>
    <w:rsid w:val="0057534A"/>
    <w:rsid w:val="005767F4"/>
    <w:rsid w:val="005768A2"/>
    <w:rsid w:val="0057694D"/>
    <w:rsid w:val="00576B23"/>
    <w:rsid w:val="00576B33"/>
    <w:rsid w:val="0057703D"/>
    <w:rsid w:val="0057703F"/>
    <w:rsid w:val="005771A2"/>
    <w:rsid w:val="0057728C"/>
    <w:rsid w:val="00577785"/>
    <w:rsid w:val="00577BAD"/>
    <w:rsid w:val="00577D1D"/>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208F"/>
    <w:rsid w:val="0058212A"/>
    <w:rsid w:val="00582142"/>
    <w:rsid w:val="005824F6"/>
    <w:rsid w:val="005825F5"/>
    <w:rsid w:val="00582C22"/>
    <w:rsid w:val="00582CAD"/>
    <w:rsid w:val="00582E27"/>
    <w:rsid w:val="005835DA"/>
    <w:rsid w:val="00583924"/>
    <w:rsid w:val="00583ADB"/>
    <w:rsid w:val="00583E29"/>
    <w:rsid w:val="0058405D"/>
    <w:rsid w:val="00584131"/>
    <w:rsid w:val="005843E4"/>
    <w:rsid w:val="005845F5"/>
    <w:rsid w:val="0058470B"/>
    <w:rsid w:val="00584975"/>
    <w:rsid w:val="00584AD9"/>
    <w:rsid w:val="00584DDB"/>
    <w:rsid w:val="00585513"/>
    <w:rsid w:val="00585D46"/>
    <w:rsid w:val="00585E1C"/>
    <w:rsid w:val="005861D4"/>
    <w:rsid w:val="005863B5"/>
    <w:rsid w:val="00586B58"/>
    <w:rsid w:val="00586D4C"/>
    <w:rsid w:val="005870EE"/>
    <w:rsid w:val="0058742D"/>
    <w:rsid w:val="00587452"/>
    <w:rsid w:val="0058746F"/>
    <w:rsid w:val="00587751"/>
    <w:rsid w:val="00587B49"/>
    <w:rsid w:val="00587E47"/>
    <w:rsid w:val="00587ED4"/>
    <w:rsid w:val="005904B9"/>
    <w:rsid w:val="00590C52"/>
    <w:rsid w:val="00590EDE"/>
    <w:rsid w:val="00590F05"/>
    <w:rsid w:val="00590FF1"/>
    <w:rsid w:val="00591796"/>
    <w:rsid w:val="005920DE"/>
    <w:rsid w:val="005921EE"/>
    <w:rsid w:val="005922F6"/>
    <w:rsid w:val="00592372"/>
    <w:rsid w:val="00592534"/>
    <w:rsid w:val="005927F2"/>
    <w:rsid w:val="00592C07"/>
    <w:rsid w:val="0059311A"/>
    <w:rsid w:val="00593C41"/>
    <w:rsid w:val="00593F8D"/>
    <w:rsid w:val="0059480F"/>
    <w:rsid w:val="00594C51"/>
    <w:rsid w:val="00595955"/>
    <w:rsid w:val="00595A12"/>
    <w:rsid w:val="00595B6B"/>
    <w:rsid w:val="00595C59"/>
    <w:rsid w:val="0059622C"/>
    <w:rsid w:val="0059636D"/>
    <w:rsid w:val="00596729"/>
    <w:rsid w:val="00596B25"/>
    <w:rsid w:val="00596E0E"/>
    <w:rsid w:val="00596E93"/>
    <w:rsid w:val="0059741C"/>
    <w:rsid w:val="00597473"/>
    <w:rsid w:val="005974D7"/>
    <w:rsid w:val="00597523"/>
    <w:rsid w:val="00597A6B"/>
    <w:rsid w:val="00597A8F"/>
    <w:rsid w:val="00597DE2"/>
    <w:rsid w:val="00597F8F"/>
    <w:rsid w:val="005A02DB"/>
    <w:rsid w:val="005A0323"/>
    <w:rsid w:val="005A0380"/>
    <w:rsid w:val="005A06AB"/>
    <w:rsid w:val="005A0975"/>
    <w:rsid w:val="005A0E44"/>
    <w:rsid w:val="005A0EBE"/>
    <w:rsid w:val="005A1510"/>
    <w:rsid w:val="005A16E7"/>
    <w:rsid w:val="005A18C2"/>
    <w:rsid w:val="005A1930"/>
    <w:rsid w:val="005A2615"/>
    <w:rsid w:val="005A292A"/>
    <w:rsid w:val="005A2B9E"/>
    <w:rsid w:val="005A2D73"/>
    <w:rsid w:val="005A3253"/>
    <w:rsid w:val="005A3256"/>
    <w:rsid w:val="005A3A5B"/>
    <w:rsid w:val="005A3E05"/>
    <w:rsid w:val="005A4051"/>
    <w:rsid w:val="005A4244"/>
    <w:rsid w:val="005A44B6"/>
    <w:rsid w:val="005A45C1"/>
    <w:rsid w:val="005A5083"/>
    <w:rsid w:val="005A5507"/>
    <w:rsid w:val="005A5552"/>
    <w:rsid w:val="005A5677"/>
    <w:rsid w:val="005A69FE"/>
    <w:rsid w:val="005A6BCF"/>
    <w:rsid w:val="005A73FB"/>
    <w:rsid w:val="005A767D"/>
    <w:rsid w:val="005A7753"/>
    <w:rsid w:val="005A7868"/>
    <w:rsid w:val="005A7905"/>
    <w:rsid w:val="005A7921"/>
    <w:rsid w:val="005B01DA"/>
    <w:rsid w:val="005B100D"/>
    <w:rsid w:val="005B150E"/>
    <w:rsid w:val="005B179F"/>
    <w:rsid w:val="005B20CE"/>
    <w:rsid w:val="005B2305"/>
    <w:rsid w:val="005B2440"/>
    <w:rsid w:val="005B24AD"/>
    <w:rsid w:val="005B26D2"/>
    <w:rsid w:val="005B2812"/>
    <w:rsid w:val="005B2B1B"/>
    <w:rsid w:val="005B2F87"/>
    <w:rsid w:val="005B32A6"/>
    <w:rsid w:val="005B3C7D"/>
    <w:rsid w:val="005B440D"/>
    <w:rsid w:val="005B4916"/>
    <w:rsid w:val="005B4AFB"/>
    <w:rsid w:val="005B4D5E"/>
    <w:rsid w:val="005B4DDE"/>
    <w:rsid w:val="005B4F84"/>
    <w:rsid w:val="005B518B"/>
    <w:rsid w:val="005B532A"/>
    <w:rsid w:val="005B5799"/>
    <w:rsid w:val="005B57F1"/>
    <w:rsid w:val="005B5813"/>
    <w:rsid w:val="005B62BF"/>
    <w:rsid w:val="005B6318"/>
    <w:rsid w:val="005B692E"/>
    <w:rsid w:val="005B70DC"/>
    <w:rsid w:val="005B7498"/>
    <w:rsid w:val="005B753A"/>
    <w:rsid w:val="005C070C"/>
    <w:rsid w:val="005C0973"/>
    <w:rsid w:val="005C14CD"/>
    <w:rsid w:val="005C1816"/>
    <w:rsid w:val="005C19D6"/>
    <w:rsid w:val="005C231A"/>
    <w:rsid w:val="005C2393"/>
    <w:rsid w:val="005C2443"/>
    <w:rsid w:val="005C2F1C"/>
    <w:rsid w:val="005C2FA3"/>
    <w:rsid w:val="005C314C"/>
    <w:rsid w:val="005C329B"/>
    <w:rsid w:val="005C335A"/>
    <w:rsid w:val="005C37A9"/>
    <w:rsid w:val="005C3C58"/>
    <w:rsid w:val="005C3CAB"/>
    <w:rsid w:val="005C3E24"/>
    <w:rsid w:val="005C3E94"/>
    <w:rsid w:val="005C4414"/>
    <w:rsid w:val="005C4645"/>
    <w:rsid w:val="005C47B9"/>
    <w:rsid w:val="005C4BA8"/>
    <w:rsid w:val="005C4E6E"/>
    <w:rsid w:val="005C5012"/>
    <w:rsid w:val="005C5B78"/>
    <w:rsid w:val="005C5C69"/>
    <w:rsid w:val="005C68D7"/>
    <w:rsid w:val="005C6ACA"/>
    <w:rsid w:val="005C73B3"/>
    <w:rsid w:val="005C7681"/>
    <w:rsid w:val="005C7A5B"/>
    <w:rsid w:val="005D0272"/>
    <w:rsid w:val="005D0347"/>
    <w:rsid w:val="005D041F"/>
    <w:rsid w:val="005D056B"/>
    <w:rsid w:val="005D08A0"/>
    <w:rsid w:val="005D0D0D"/>
    <w:rsid w:val="005D0E84"/>
    <w:rsid w:val="005D1054"/>
    <w:rsid w:val="005D17B1"/>
    <w:rsid w:val="005D1805"/>
    <w:rsid w:val="005D1A30"/>
    <w:rsid w:val="005D1ACB"/>
    <w:rsid w:val="005D1CFD"/>
    <w:rsid w:val="005D2501"/>
    <w:rsid w:val="005D2718"/>
    <w:rsid w:val="005D2DD9"/>
    <w:rsid w:val="005D310E"/>
    <w:rsid w:val="005D33BB"/>
    <w:rsid w:val="005D3507"/>
    <w:rsid w:val="005D3AB1"/>
    <w:rsid w:val="005D3F22"/>
    <w:rsid w:val="005D4400"/>
    <w:rsid w:val="005D47BF"/>
    <w:rsid w:val="005D4B2E"/>
    <w:rsid w:val="005D4CF7"/>
    <w:rsid w:val="005D4D53"/>
    <w:rsid w:val="005D4DB5"/>
    <w:rsid w:val="005D513F"/>
    <w:rsid w:val="005D520E"/>
    <w:rsid w:val="005D55AC"/>
    <w:rsid w:val="005D5EAC"/>
    <w:rsid w:val="005D6077"/>
    <w:rsid w:val="005D6557"/>
    <w:rsid w:val="005D65B3"/>
    <w:rsid w:val="005D66A6"/>
    <w:rsid w:val="005D6876"/>
    <w:rsid w:val="005D6A85"/>
    <w:rsid w:val="005D6C12"/>
    <w:rsid w:val="005D794B"/>
    <w:rsid w:val="005D7BAA"/>
    <w:rsid w:val="005E06B2"/>
    <w:rsid w:val="005E0887"/>
    <w:rsid w:val="005E1291"/>
    <w:rsid w:val="005E1864"/>
    <w:rsid w:val="005E23CB"/>
    <w:rsid w:val="005E2AB1"/>
    <w:rsid w:val="005E2EFF"/>
    <w:rsid w:val="005E3067"/>
    <w:rsid w:val="005E30A0"/>
    <w:rsid w:val="005E340C"/>
    <w:rsid w:val="005E37A4"/>
    <w:rsid w:val="005E4461"/>
    <w:rsid w:val="005E4669"/>
    <w:rsid w:val="005E4DB3"/>
    <w:rsid w:val="005E501C"/>
    <w:rsid w:val="005E509A"/>
    <w:rsid w:val="005E52AC"/>
    <w:rsid w:val="005E553C"/>
    <w:rsid w:val="005E584A"/>
    <w:rsid w:val="005E600A"/>
    <w:rsid w:val="005E62DA"/>
    <w:rsid w:val="005E63BE"/>
    <w:rsid w:val="005E65B6"/>
    <w:rsid w:val="005E6795"/>
    <w:rsid w:val="005E70E1"/>
    <w:rsid w:val="005E73A9"/>
    <w:rsid w:val="005E77F6"/>
    <w:rsid w:val="005F0617"/>
    <w:rsid w:val="005F106E"/>
    <w:rsid w:val="005F122A"/>
    <w:rsid w:val="005F1392"/>
    <w:rsid w:val="005F17A3"/>
    <w:rsid w:val="005F17C9"/>
    <w:rsid w:val="005F1E30"/>
    <w:rsid w:val="005F1EE0"/>
    <w:rsid w:val="005F1F72"/>
    <w:rsid w:val="005F236C"/>
    <w:rsid w:val="005F24FC"/>
    <w:rsid w:val="005F2946"/>
    <w:rsid w:val="005F2C53"/>
    <w:rsid w:val="005F2D00"/>
    <w:rsid w:val="005F2ED0"/>
    <w:rsid w:val="005F3F24"/>
    <w:rsid w:val="005F415C"/>
    <w:rsid w:val="005F4525"/>
    <w:rsid w:val="005F4762"/>
    <w:rsid w:val="005F4B0F"/>
    <w:rsid w:val="005F51F7"/>
    <w:rsid w:val="005F51FF"/>
    <w:rsid w:val="005F5E1D"/>
    <w:rsid w:val="005F5FB3"/>
    <w:rsid w:val="005F62F3"/>
    <w:rsid w:val="005F6669"/>
    <w:rsid w:val="005F6764"/>
    <w:rsid w:val="005F69A1"/>
    <w:rsid w:val="005F6DCE"/>
    <w:rsid w:val="005F70DA"/>
    <w:rsid w:val="005F723F"/>
    <w:rsid w:val="005F7888"/>
    <w:rsid w:val="005F7BDD"/>
    <w:rsid w:val="005F7D72"/>
    <w:rsid w:val="005F7FA0"/>
    <w:rsid w:val="0060038F"/>
    <w:rsid w:val="00600398"/>
    <w:rsid w:val="0060084E"/>
    <w:rsid w:val="00600C30"/>
    <w:rsid w:val="00601ABE"/>
    <w:rsid w:val="00602186"/>
    <w:rsid w:val="00603793"/>
    <w:rsid w:val="006038CA"/>
    <w:rsid w:val="00603B32"/>
    <w:rsid w:val="006042AF"/>
    <w:rsid w:val="006042B5"/>
    <w:rsid w:val="00604433"/>
    <w:rsid w:val="006045BD"/>
    <w:rsid w:val="0060485D"/>
    <w:rsid w:val="00604886"/>
    <w:rsid w:val="00605447"/>
    <w:rsid w:val="006054B2"/>
    <w:rsid w:val="00605695"/>
    <w:rsid w:val="00605B28"/>
    <w:rsid w:val="0060610A"/>
    <w:rsid w:val="006065D1"/>
    <w:rsid w:val="006069E5"/>
    <w:rsid w:val="00606BBF"/>
    <w:rsid w:val="00607129"/>
    <w:rsid w:val="00607174"/>
    <w:rsid w:val="00607303"/>
    <w:rsid w:val="00607AA4"/>
    <w:rsid w:val="00607ABF"/>
    <w:rsid w:val="00607CF6"/>
    <w:rsid w:val="00607F10"/>
    <w:rsid w:val="00610938"/>
    <w:rsid w:val="00610998"/>
    <w:rsid w:val="00610A14"/>
    <w:rsid w:val="00610E5B"/>
    <w:rsid w:val="00611061"/>
    <w:rsid w:val="00611328"/>
    <w:rsid w:val="0061134B"/>
    <w:rsid w:val="00611BC5"/>
    <w:rsid w:val="006120B9"/>
    <w:rsid w:val="00612685"/>
    <w:rsid w:val="0061273A"/>
    <w:rsid w:val="00613478"/>
    <w:rsid w:val="00613C5A"/>
    <w:rsid w:val="00613E5E"/>
    <w:rsid w:val="00613F2A"/>
    <w:rsid w:val="006147D9"/>
    <w:rsid w:val="00614DD2"/>
    <w:rsid w:val="00614DEB"/>
    <w:rsid w:val="00614DEF"/>
    <w:rsid w:val="006151CB"/>
    <w:rsid w:val="00615380"/>
    <w:rsid w:val="00615575"/>
    <w:rsid w:val="0061558F"/>
    <w:rsid w:val="00615602"/>
    <w:rsid w:val="00616287"/>
    <w:rsid w:val="00616A95"/>
    <w:rsid w:val="00616E88"/>
    <w:rsid w:val="006170B0"/>
    <w:rsid w:val="006171F1"/>
    <w:rsid w:val="0061738A"/>
    <w:rsid w:val="00617449"/>
    <w:rsid w:val="00617722"/>
    <w:rsid w:val="006177B7"/>
    <w:rsid w:val="0061783C"/>
    <w:rsid w:val="00617C53"/>
    <w:rsid w:val="006203F5"/>
    <w:rsid w:val="00620656"/>
    <w:rsid w:val="00620B48"/>
    <w:rsid w:val="0062107C"/>
    <w:rsid w:val="006212CF"/>
    <w:rsid w:val="0062142D"/>
    <w:rsid w:val="00621796"/>
    <w:rsid w:val="00621B3E"/>
    <w:rsid w:val="0062243A"/>
    <w:rsid w:val="0062249E"/>
    <w:rsid w:val="006229B7"/>
    <w:rsid w:val="00622BC2"/>
    <w:rsid w:val="00622C09"/>
    <w:rsid w:val="00622E3C"/>
    <w:rsid w:val="00622F1D"/>
    <w:rsid w:val="00623551"/>
    <w:rsid w:val="0062363A"/>
    <w:rsid w:val="0062393D"/>
    <w:rsid w:val="00623A4E"/>
    <w:rsid w:val="0062404E"/>
    <w:rsid w:val="00624279"/>
    <w:rsid w:val="00624298"/>
    <w:rsid w:val="0062467F"/>
    <w:rsid w:val="006246F1"/>
    <w:rsid w:val="00624F1B"/>
    <w:rsid w:val="00624F22"/>
    <w:rsid w:val="00624FD6"/>
    <w:rsid w:val="00625185"/>
    <w:rsid w:val="00625437"/>
    <w:rsid w:val="00625A3A"/>
    <w:rsid w:val="00625F24"/>
    <w:rsid w:val="00625FBC"/>
    <w:rsid w:val="00626041"/>
    <w:rsid w:val="006261D3"/>
    <w:rsid w:val="006264D6"/>
    <w:rsid w:val="00626993"/>
    <w:rsid w:val="00627158"/>
    <w:rsid w:val="00627406"/>
    <w:rsid w:val="006274E1"/>
    <w:rsid w:val="00627929"/>
    <w:rsid w:val="00627A07"/>
    <w:rsid w:val="00627CE8"/>
    <w:rsid w:val="006303D8"/>
    <w:rsid w:val="006307CA"/>
    <w:rsid w:val="00630822"/>
    <w:rsid w:val="00630B88"/>
    <w:rsid w:val="00630DFA"/>
    <w:rsid w:val="00630EB9"/>
    <w:rsid w:val="00630F29"/>
    <w:rsid w:val="00631324"/>
    <w:rsid w:val="006316A6"/>
    <w:rsid w:val="00631C3A"/>
    <w:rsid w:val="006322ED"/>
    <w:rsid w:val="006336E9"/>
    <w:rsid w:val="00633E60"/>
    <w:rsid w:val="00633FF9"/>
    <w:rsid w:val="006345EA"/>
    <w:rsid w:val="00634DBE"/>
    <w:rsid w:val="00635EE5"/>
    <w:rsid w:val="00636582"/>
    <w:rsid w:val="006369CB"/>
    <w:rsid w:val="00636BB4"/>
    <w:rsid w:val="00636F3E"/>
    <w:rsid w:val="00637526"/>
    <w:rsid w:val="0063798D"/>
    <w:rsid w:val="006400B7"/>
    <w:rsid w:val="0064010F"/>
    <w:rsid w:val="006402F4"/>
    <w:rsid w:val="00640F1F"/>
    <w:rsid w:val="00641859"/>
    <w:rsid w:val="00641905"/>
    <w:rsid w:val="006419F8"/>
    <w:rsid w:val="00641E1D"/>
    <w:rsid w:val="006420AB"/>
    <w:rsid w:val="00642230"/>
    <w:rsid w:val="006424BA"/>
    <w:rsid w:val="00642559"/>
    <w:rsid w:val="006428B1"/>
    <w:rsid w:val="00643296"/>
    <w:rsid w:val="0064346C"/>
    <w:rsid w:val="00643FD7"/>
    <w:rsid w:val="0064400F"/>
    <w:rsid w:val="0064447E"/>
    <w:rsid w:val="0064529B"/>
    <w:rsid w:val="006452F7"/>
    <w:rsid w:val="006453A8"/>
    <w:rsid w:val="00645404"/>
    <w:rsid w:val="00645648"/>
    <w:rsid w:val="00645E30"/>
    <w:rsid w:val="00645F69"/>
    <w:rsid w:val="00645FD1"/>
    <w:rsid w:val="006461BA"/>
    <w:rsid w:val="00646259"/>
    <w:rsid w:val="006462A0"/>
    <w:rsid w:val="006472CC"/>
    <w:rsid w:val="00647348"/>
    <w:rsid w:val="00647621"/>
    <w:rsid w:val="006479E4"/>
    <w:rsid w:val="00647C56"/>
    <w:rsid w:val="0065019D"/>
    <w:rsid w:val="00650302"/>
    <w:rsid w:val="0065046D"/>
    <w:rsid w:val="006504C0"/>
    <w:rsid w:val="00650520"/>
    <w:rsid w:val="006509F5"/>
    <w:rsid w:val="00650CAC"/>
    <w:rsid w:val="00651111"/>
    <w:rsid w:val="006515A3"/>
    <w:rsid w:val="00651641"/>
    <w:rsid w:val="00651896"/>
    <w:rsid w:val="006518D4"/>
    <w:rsid w:val="006527C9"/>
    <w:rsid w:val="00652D67"/>
    <w:rsid w:val="00652E88"/>
    <w:rsid w:val="00652F7A"/>
    <w:rsid w:val="00653278"/>
    <w:rsid w:val="006535D5"/>
    <w:rsid w:val="006537CF"/>
    <w:rsid w:val="00653C3C"/>
    <w:rsid w:val="00653D84"/>
    <w:rsid w:val="0065420B"/>
    <w:rsid w:val="0065485F"/>
    <w:rsid w:val="00654B91"/>
    <w:rsid w:val="00654D3B"/>
    <w:rsid w:val="00654F99"/>
    <w:rsid w:val="00654FD0"/>
    <w:rsid w:val="00654FED"/>
    <w:rsid w:val="00655023"/>
    <w:rsid w:val="00655058"/>
    <w:rsid w:val="006553F7"/>
    <w:rsid w:val="0065565D"/>
    <w:rsid w:val="00655711"/>
    <w:rsid w:val="00655F6E"/>
    <w:rsid w:val="00655FF8"/>
    <w:rsid w:val="006560CF"/>
    <w:rsid w:val="00656124"/>
    <w:rsid w:val="00656825"/>
    <w:rsid w:val="00656C87"/>
    <w:rsid w:val="00657BE2"/>
    <w:rsid w:val="006603B1"/>
    <w:rsid w:val="00660427"/>
    <w:rsid w:val="0066058C"/>
    <w:rsid w:val="00661344"/>
    <w:rsid w:val="006615F2"/>
    <w:rsid w:val="00661983"/>
    <w:rsid w:val="00661DEE"/>
    <w:rsid w:val="00661E09"/>
    <w:rsid w:val="006621BC"/>
    <w:rsid w:val="00662461"/>
    <w:rsid w:val="0066256B"/>
    <w:rsid w:val="00663806"/>
    <w:rsid w:val="0066396B"/>
    <w:rsid w:val="00663F55"/>
    <w:rsid w:val="00663FD5"/>
    <w:rsid w:val="0066412A"/>
    <w:rsid w:val="00664A5C"/>
    <w:rsid w:val="00664DA2"/>
    <w:rsid w:val="006651BC"/>
    <w:rsid w:val="006652AC"/>
    <w:rsid w:val="0066560B"/>
    <w:rsid w:val="00665A29"/>
    <w:rsid w:val="00665C70"/>
    <w:rsid w:val="00666078"/>
    <w:rsid w:val="0066608F"/>
    <w:rsid w:val="00666D01"/>
    <w:rsid w:val="00666FA9"/>
    <w:rsid w:val="006677E8"/>
    <w:rsid w:val="00667820"/>
    <w:rsid w:val="00667AB2"/>
    <w:rsid w:val="00670269"/>
    <w:rsid w:val="006704FC"/>
    <w:rsid w:val="0067090B"/>
    <w:rsid w:val="00670A54"/>
    <w:rsid w:val="00670D50"/>
    <w:rsid w:val="00670E50"/>
    <w:rsid w:val="00671064"/>
    <w:rsid w:val="006711AA"/>
    <w:rsid w:val="006711CD"/>
    <w:rsid w:val="0067152D"/>
    <w:rsid w:val="0067184B"/>
    <w:rsid w:val="0067189E"/>
    <w:rsid w:val="006718FB"/>
    <w:rsid w:val="0067247A"/>
    <w:rsid w:val="00672DE0"/>
    <w:rsid w:val="00673544"/>
    <w:rsid w:val="00673950"/>
    <w:rsid w:val="0067411E"/>
    <w:rsid w:val="0067423A"/>
    <w:rsid w:val="0067503D"/>
    <w:rsid w:val="006750C9"/>
    <w:rsid w:val="006755F1"/>
    <w:rsid w:val="00675E82"/>
    <w:rsid w:val="00676100"/>
    <w:rsid w:val="0067631D"/>
    <w:rsid w:val="006763EA"/>
    <w:rsid w:val="0067652C"/>
    <w:rsid w:val="0067691B"/>
    <w:rsid w:val="0067696E"/>
    <w:rsid w:val="00676EEA"/>
    <w:rsid w:val="0067706C"/>
    <w:rsid w:val="0067707E"/>
    <w:rsid w:val="006771C8"/>
    <w:rsid w:val="006773C3"/>
    <w:rsid w:val="0067779E"/>
    <w:rsid w:val="006800EE"/>
    <w:rsid w:val="006804EF"/>
    <w:rsid w:val="00680EBE"/>
    <w:rsid w:val="0068138D"/>
    <w:rsid w:val="006817F1"/>
    <w:rsid w:val="00681BE4"/>
    <w:rsid w:val="00682289"/>
    <w:rsid w:val="006827A0"/>
    <w:rsid w:val="006828EF"/>
    <w:rsid w:val="00682960"/>
    <w:rsid w:val="0068420F"/>
    <w:rsid w:val="00684253"/>
    <w:rsid w:val="006843C9"/>
    <w:rsid w:val="006849D4"/>
    <w:rsid w:val="00685574"/>
    <w:rsid w:val="006857F5"/>
    <w:rsid w:val="00686147"/>
    <w:rsid w:val="00686397"/>
    <w:rsid w:val="006863F8"/>
    <w:rsid w:val="00686AEB"/>
    <w:rsid w:val="006872D6"/>
    <w:rsid w:val="00687723"/>
    <w:rsid w:val="0068775B"/>
    <w:rsid w:val="00687AB1"/>
    <w:rsid w:val="00687EF4"/>
    <w:rsid w:val="0069000D"/>
    <w:rsid w:val="00690579"/>
    <w:rsid w:val="00690588"/>
    <w:rsid w:val="00690626"/>
    <w:rsid w:val="006919A7"/>
    <w:rsid w:val="00692390"/>
    <w:rsid w:val="006928CF"/>
    <w:rsid w:val="006929D6"/>
    <w:rsid w:val="00692B88"/>
    <w:rsid w:val="00692C38"/>
    <w:rsid w:val="00692DC9"/>
    <w:rsid w:val="00692DEB"/>
    <w:rsid w:val="00692E4A"/>
    <w:rsid w:val="00692F45"/>
    <w:rsid w:val="00693472"/>
    <w:rsid w:val="00693793"/>
    <w:rsid w:val="00693E3C"/>
    <w:rsid w:val="006940CD"/>
    <w:rsid w:val="00694516"/>
    <w:rsid w:val="006946D7"/>
    <w:rsid w:val="006947E9"/>
    <w:rsid w:val="0069480C"/>
    <w:rsid w:val="00694D07"/>
    <w:rsid w:val="00695480"/>
    <w:rsid w:val="006954BB"/>
    <w:rsid w:val="006954D8"/>
    <w:rsid w:val="00695623"/>
    <w:rsid w:val="006959A2"/>
    <w:rsid w:val="00695E83"/>
    <w:rsid w:val="006961B0"/>
    <w:rsid w:val="006964D6"/>
    <w:rsid w:val="00696C3B"/>
    <w:rsid w:val="00696FB4"/>
    <w:rsid w:val="00696FCB"/>
    <w:rsid w:val="0069723B"/>
    <w:rsid w:val="006978CF"/>
    <w:rsid w:val="006979EF"/>
    <w:rsid w:val="006A057F"/>
    <w:rsid w:val="006A0B82"/>
    <w:rsid w:val="006A0FCC"/>
    <w:rsid w:val="006A1054"/>
    <w:rsid w:val="006A148F"/>
    <w:rsid w:val="006A15AC"/>
    <w:rsid w:val="006A16E9"/>
    <w:rsid w:val="006A1868"/>
    <w:rsid w:val="006A1C80"/>
    <w:rsid w:val="006A2A69"/>
    <w:rsid w:val="006A33EB"/>
    <w:rsid w:val="006A3532"/>
    <w:rsid w:val="006A48F0"/>
    <w:rsid w:val="006A4E4E"/>
    <w:rsid w:val="006A4ED2"/>
    <w:rsid w:val="006A53D3"/>
    <w:rsid w:val="006A5A99"/>
    <w:rsid w:val="006A5C1F"/>
    <w:rsid w:val="006A62BE"/>
    <w:rsid w:val="006A6E57"/>
    <w:rsid w:val="006A7126"/>
    <w:rsid w:val="006A747F"/>
    <w:rsid w:val="006A7A90"/>
    <w:rsid w:val="006A7E24"/>
    <w:rsid w:val="006B077F"/>
    <w:rsid w:val="006B0BC3"/>
    <w:rsid w:val="006B0E03"/>
    <w:rsid w:val="006B0E82"/>
    <w:rsid w:val="006B10A4"/>
    <w:rsid w:val="006B1246"/>
    <w:rsid w:val="006B143B"/>
    <w:rsid w:val="006B15C0"/>
    <w:rsid w:val="006B1DA3"/>
    <w:rsid w:val="006B2550"/>
    <w:rsid w:val="006B25B4"/>
    <w:rsid w:val="006B29D5"/>
    <w:rsid w:val="006B2C27"/>
    <w:rsid w:val="006B2EDC"/>
    <w:rsid w:val="006B2F6B"/>
    <w:rsid w:val="006B318D"/>
    <w:rsid w:val="006B3311"/>
    <w:rsid w:val="006B3A09"/>
    <w:rsid w:val="006B41CD"/>
    <w:rsid w:val="006B4206"/>
    <w:rsid w:val="006B44E9"/>
    <w:rsid w:val="006B453D"/>
    <w:rsid w:val="006B478F"/>
    <w:rsid w:val="006B47AA"/>
    <w:rsid w:val="006B47B8"/>
    <w:rsid w:val="006B48C0"/>
    <w:rsid w:val="006B49E9"/>
    <w:rsid w:val="006B54D4"/>
    <w:rsid w:val="006B58E4"/>
    <w:rsid w:val="006B5CDF"/>
    <w:rsid w:val="006B60FC"/>
    <w:rsid w:val="006B639F"/>
    <w:rsid w:val="006B63C0"/>
    <w:rsid w:val="006B64DC"/>
    <w:rsid w:val="006B65E9"/>
    <w:rsid w:val="006B6724"/>
    <w:rsid w:val="006B6874"/>
    <w:rsid w:val="006B7116"/>
    <w:rsid w:val="006B7289"/>
    <w:rsid w:val="006C038E"/>
    <w:rsid w:val="006C0449"/>
    <w:rsid w:val="006C0727"/>
    <w:rsid w:val="006C0B96"/>
    <w:rsid w:val="006C0E29"/>
    <w:rsid w:val="006C164C"/>
    <w:rsid w:val="006C1A86"/>
    <w:rsid w:val="006C1CB2"/>
    <w:rsid w:val="006C200A"/>
    <w:rsid w:val="006C2101"/>
    <w:rsid w:val="006C267B"/>
    <w:rsid w:val="006C27E8"/>
    <w:rsid w:val="006C2FE4"/>
    <w:rsid w:val="006C31ED"/>
    <w:rsid w:val="006C332D"/>
    <w:rsid w:val="006C370B"/>
    <w:rsid w:val="006C3869"/>
    <w:rsid w:val="006C3E67"/>
    <w:rsid w:val="006C463C"/>
    <w:rsid w:val="006C4737"/>
    <w:rsid w:val="006C544C"/>
    <w:rsid w:val="006C5734"/>
    <w:rsid w:val="006C616E"/>
    <w:rsid w:val="006C6175"/>
    <w:rsid w:val="006C64B7"/>
    <w:rsid w:val="006C65C0"/>
    <w:rsid w:val="006C66BB"/>
    <w:rsid w:val="006C6769"/>
    <w:rsid w:val="006C6971"/>
    <w:rsid w:val="006C6E8C"/>
    <w:rsid w:val="006C760D"/>
    <w:rsid w:val="006C76D5"/>
    <w:rsid w:val="006C7E61"/>
    <w:rsid w:val="006C7E89"/>
    <w:rsid w:val="006D0077"/>
    <w:rsid w:val="006D01AA"/>
    <w:rsid w:val="006D0507"/>
    <w:rsid w:val="006D05BC"/>
    <w:rsid w:val="006D0733"/>
    <w:rsid w:val="006D0CCB"/>
    <w:rsid w:val="006D1162"/>
    <w:rsid w:val="006D12B5"/>
    <w:rsid w:val="006D1521"/>
    <w:rsid w:val="006D1808"/>
    <w:rsid w:val="006D2846"/>
    <w:rsid w:val="006D2A66"/>
    <w:rsid w:val="006D2FEA"/>
    <w:rsid w:val="006D3016"/>
    <w:rsid w:val="006D3723"/>
    <w:rsid w:val="006D3737"/>
    <w:rsid w:val="006D3BCB"/>
    <w:rsid w:val="006D3C1E"/>
    <w:rsid w:val="006D3FD5"/>
    <w:rsid w:val="006D41E1"/>
    <w:rsid w:val="006D4E57"/>
    <w:rsid w:val="006D5114"/>
    <w:rsid w:val="006D5761"/>
    <w:rsid w:val="006D5DCC"/>
    <w:rsid w:val="006D634D"/>
    <w:rsid w:val="006D643A"/>
    <w:rsid w:val="006D66F6"/>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E"/>
    <w:rsid w:val="006E2DA6"/>
    <w:rsid w:val="006E2F0A"/>
    <w:rsid w:val="006E323D"/>
    <w:rsid w:val="006E37A3"/>
    <w:rsid w:val="006E38DA"/>
    <w:rsid w:val="006E3A1B"/>
    <w:rsid w:val="006E3A8C"/>
    <w:rsid w:val="006E3CA8"/>
    <w:rsid w:val="006E419C"/>
    <w:rsid w:val="006E4A99"/>
    <w:rsid w:val="006E5655"/>
    <w:rsid w:val="006E5AD1"/>
    <w:rsid w:val="006E5B0B"/>
    <w:rsid w:val="006E600D"/>
    <w:rsid w:val="006E6D13"/>
    <w:rsid w:val="006E7F09"/>
    <w:rsid w:val="006F0428"/>
    <w:rsid w:val="006F079B"/>
    <w:rsid w:val="006F0C3F"/>
    <w:rsid w:val="006F0C42"/>
    <w:rsid w:val="006F0CC3"/>
    <w:rsid w:val="006F100B"/>
    <w:rsid w:val="006F107E"/>
    <w:rsid w:val="006F18E6"/>
    <w:rsid w:val="006F2614"/>
    <w:rsid w:val="006F27D3"/>
    <w:rsid w:val="006F27D5"/>
    <w:rsid w:val="006F2925"/>
    <w:rsid w:val="006F2B5D"/>
    <w:rsid w:val="006F2EE8"/>
    <w:rsid w:val="006F2F24"/>
    <w:rsid w:val="006F3246"/>
    <w:rsid w:val="006F3371"/>
    <w:rsid w:val="006F3372"/>
    <w:rsid w:val="006F38B9"/>
    <w:rsid w:val="006F3929"/>
    <w:rsid w:val="006F4093"/>
    <w:rsid w:val="006F439D"/>
    <w:rsid w:val="006F43DA"/>
    <w:rsid w:val="006F5073"/>
    <w:rsid w:val="006F5206"/>
    <w:rsid w:val="006F5F9B"/>
    <w:rsid w:val="006F5FF7"/>
    <w:rsid w:val="006F616E"/>
    <w:rsid w:val="006F6502"/>
    <w:rsid w:val="006F6507"/>
    <w:rsid w:val="006F654D"/>
    <w:rsid w:val="006F6A52"/>
    <w:rsid w:val="006F79B2"/>
    <w:rsid w:val="006F7A5C"/>
    <w:rsid w:val="007010A0"/>
    <w:rsid w:val="00701168"/>
    <w:rsid w:val="007017F7"/>
    <w:rsid w:val="00701828"/>
    <w:rsid w:val="00701B8A"/>
    <w:rsid w:val="00702AC4"/>
    <w:rsid w:val="00702DE1"/>
    <w:rsid w:val="007030DE"/>
    <w:rsid w:val="00703703"/>
    <w:rsid w:val="00703AA6"/>
    <w:rsid w:val="00703C1A"/>
    <w:rsid w:val="00703E73"/>
    <w:rsid w:val="00703EDA"/>
    <w:rsid w:val="00704256"/>
    <w:rsid w:val="0070436D"/>
    <w:rsid w:val="00704397"/>
    <w:rsid w:val="007045D8"/>
    <w:rsid w:val="0070535C"/>
    <w:rsid w:val="007053E1"/>
    <w:rsid w:val="00705887"/>
    <w:rsid w:val="00705EC6"/>
    <w:rsid w:val="007067AD"/>
    <w:rsid w:val="007067B8"/>
    <w:rsid w:val="0070682F"/>
    <w:rsid w:val="007068E2"/>
    <w:rsid w:val="007078D7"/>
    <w:rsid w:val="00710245"/>
    <w:rsid w:val="00710582"/>
    <w:rsid w:val="007105BD"/>
    <w:rsid w:val="00710FB8"/>
    <w:rsid w:val="00710FDB"/>
    <w:rsid w:val="00711186"/>
    <w:rsid w:val="007116E7"/>
    <w:rsid w:val="007117F0"/>
    <w:rsid w:val="0071186F"/>
    <w:rsid w:val="00711F15"/>
    <w:rsid w:val="00711F27"/>
    <w:rsid w:val="00712541"/>
    <w:rsid w:val="007132E8"/>
    <w:rsid w:val="0071337A"/>
    <w:rsid w:val="00713D87"/>
    <w:rsid w:val="007144E4"/>
    <w:rsid w:val="007147A1"/>
    <w:rsid w:val="00714A0C"/>
    <w:rsid w:val="00714AFE"/>
    <w:rsid w:val="00714BC2"/>
    <w:rsid w:val="00714BEE"/>
    <w:rsid w:val="00714CB1"/>
    <w:rsid w:val="00714D4F"/>
    <w:rsid w:val="0071549C"/>
    <w:rsid w:val="0071555E"/>
    <w:rsid w:val="007156EF"/>
    <w:rsid w:val="00715978"/>
    <w:rsid w:val="00715BC6"/>
    <w:rsid w:val="00715CB5"/>
    <w:rsid w:val="00715F68"/>
    <w:rsid w:val="007160C5"/>
    <w:rsid w:val="007163C0"/>
    <w:rsid w:val="00716F51"/>
    <w:rsid w:val="00717066"/>
    <w:rsid w:val="00717946"/>
    <w:rsid w:val="0072007A"/>
    <w:rsid w:val="007201FB"/>
    <w:rsid w:val="0072084A"/>
    <w:rsid w:val="00720A84"/>
    <w:rsid w:val="00720C74"/>
    <w:rsid w:val="007210AD"/>
    <w:rsid w:val="007211B5"/>
    <w:rsid w:val="007212B5"/>
    <w:rsid w:val="0072150B"/>
    <w:rsid w:val="0072182D"/>
    <w:rsid w:val="00721945"/>
    <w:rsid w:val="007219AD"/>
    <w:rsid w:val="00721CCC"/>
    <w:rsid w:val="00721EB6"/>
    <w:rsid w:val="00721F1B"/>
    <w:rsid w:val="00721F1C"/>
    <w:rsid w:val="007220F6"/>
    <w:rsid w:val="00722258"/>
    <w:rsid w:val="0072290E"/>
    <w:rsid w:val="007229F8"/>
    <w:rsid w:val="0072361C"/>
    <w:rsid w:val="007236F7"/>
    <w:rsid w:val="007239D7"/>
    <w:rsid w:val="00723AFE"/>
    <w:rsid w:val="00724669"/>
    <w:rsid w:val="00724A36"/>
    <w:rsid w:val="00724B4D"/>
    <w:rsid w:val="0072501C"/>
    <w:rsid w:val="00725BB1"/>
    <w:rsid w:val="007265B3"/>
    <w:rsid w:val="007267F7"/>
    <w:rsid w:val="00726CCB"/>
    <w:rsid w:val="0072723D"/>
    <w:rsid w:val="007272BA"/>
    <w:rsid w:val="00727602"/>
    <w:rsid w:val="0072769D"/>
    <w:rsid w:val="00727D62"/>
    <w:rsid w:val="00727E6D"/>
    <w:rsid w:val="00730089"/>
    <w:rsid w:val="0073041E"/>
    <w:rsid w:val="00730587"/>
    <w:rsid w:val="0073076B"/>
    <w:rsid w:val="007307C7"/>
    <w:rsid w:val="0073096F"/>
    <w:rsid w:val="00730A30"/>
    <w:rsid w:val="0073106E"/>
    <w:rsid w:val="00731575"/>
    <w:rsid w:val="007322EC"/>
    <w:rsid w:val="00732787"/>
    <w:rsid w:val="00732E43"/>
    <w:rsid w:val="00732FF4"/>
    <w:rsid w:val="00733627"/>
    <w:rsid w:val="007336B1"/>
    <w:rsid w:val="007338DF"/>
    <w:rsid w:val="007338E9"/>
    <w:rsid w:val="00733B44"/>
    <w:rsid w:val="00733B53"/>
    <w:rsid w:val="00733BA2"/>
    <w:rsid w:val="007341B1"/>
    <w:rsid w:val="00734264"/>
    <w:rsid w:val="00734740"/>
    <w:rsid w:val="0073496D"/>
    <w:rsid w:val="00734E40"/>
    <w:rsid w:val="00734E43"/>
    <w:rsid w:val="00734E83"/>
    <w:rsid w:val="00734E92"/>
    <w:rsid w:val="00734EED"/>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F00"/>
    <w:rsid w:val="00740191"/>
    <w:rsid w:val="007409D0"/>
    <w:rsid w:val="00740D64"/>
    <w:rsid w:val="00740E1F"/>
    <w:rsid w:val="0074176E"/>
    <w:rsid w:val="007426BD"/>
    <w:rsid w:val="007427ED"/>
    <w:rsid w:val="00742BD0"/>
    <w:rsid w:val="00743099"/>
    <w:rsid w:val="00743429"/>
    <w:rsid w:val="00743582"/>
    <w:rsid w:val="007436BB"/>
    <w:rsid w:val="007437C0"/>
    <w:rsid w:val="007437D6"/>
    <w:rsid w:val="0074462C"/>
    <w:rsid w:val="00744670"/>
    <w:rsid w:val="00744890"/>
    <w:rsid w:val="00745B7F"/>
    <w:rsid w:val="00746460"/>
    <w:rsid w:val="007464DD"/>
    <w:rsid w:val="0074665B"/>
    <w:rsid w:val="00746C00"/>
    <w:rsid w:val="0074737C"/>
    <w:rsid w:val="007473F6"/>
    <w:rsid w:val="007475D1"/>
    <w:rsid w:val="007478E4"/>
    <w:rsid w:val="00747B52"/>
    <w:rsid w:val="00747D10"/>
    <w:rsid w:val="00747F04"/>
    <w:rsid w:val="00750106"/>
    <w:rsid w:val="007502D2"/>
    <w:rsid w:val="00750489"/>
    <w:rsid w:val="0075095E"/>
    <w:rsid w:val="0075102A"/>
    <w:rsid w:val="00751125"/>
    <w:rsid w:val="00752687"/>
    <w:rsid w:val="00752F17"/>
    <w:rsid w:val="00753425"/>
    <w:rsid w:val="007536CD"/>
    <w:rsid w:val="00753A27"/>
    <w:rsid w:val="0075406F"/>
    <w:rsid w:val="007542AF"/>
    <w:rsid w:val="007543F4"/>
    <w:rsid w:val="00754B54"/>
    <w:rsid w:val="00754D14"/>
    <w:rsid w:val="00755136"/>
    <w:rsid w:val="00755191"/>
    <w:rsid w:val="00755316"/>
    <w:rsid w:val="00755373"/>
    <w:rsid w:val="007554A6"/>
    <w:rsid w:val="00755684"/>
    <w:rsid w:val="0075586E"/>
    <w:rsid w:val="007559BF"/>
    <w:rsid w:val="007560AE"/>
    <w:rsid w:val="007560CE"/>
    <w:rsid w:val="00756C35"/>
    <w:rsid w:val="00756D0D"/>
    <w:rsid w:val="00756E99"/>
    <w:rsid w:val="00756EF8"/>
    <w:rsid w:val="00756F31"/>
    <w:rsid w:val="0075712C"/>
    <w:rsid w:val="00757301"/>
    <w:rsid w:val="0075785A"/>
    <w:rsid w:val="007578C6"/>
    <w:rsid w:val="00760261"/>
    <w:rsid w:val="007607AF"/>
    <w:rsid w:val="007613F3"/>
    <w:rsid w:val="00761875"/>
    <w:rsid w:val="007618AC"/>
    <w:rsid w:val="00761A28"/>
    <w:rsid w:val="00761DCA"/>
    <w:rsid w:val="0076206A"/>
    <w:rsid w:val="007620C1"/>
    <w:rsid w:val="00762137"/>
    <w:rsid w:val="007621D9"/>
    <w:rsid w:val="007622C4"/>
    <w:rsid w:val="0076231C"/>
    <w:rsid w:val="007623CD"/>
    <w:rsid w:val="0076246E"/>
    <w:rsid w:val="007626A3"/>
    <w:rsid w:val="007628AB"/>
    <w:rsid w:val="00762A6C"/>
    <w:rsid w:val="00762D65"/>
    <w:rsid w:val="00762E34"/>
    <w:rsid w:val="007632EA"/>
    <w:rsid w:val="00763821"/>
    <w:rsid w:val="00763A32"/>
    <w:rsid w:val="00763E56"/>
    <w:rsid w:val="00764063"/>
    <w:rsid w:val="007642B4"/>
    <w:rsid w:val="007643E2"/>
    <w:rsid w:val="007648E0"/>
    <w:rsid w:val="00764D60"/>
    <w:rsid w:val="007659B8"/>
    <w:rsid w:val="00765A49"/>
    <w:rsid w:val="00765AE0"/>
    <w:rsid w:val="00765BCB"/>
    <w:rsid w:val="00765E15"/>
    <w:rsid w:val="0076629B"/>
    <w:rsid w:val="00766747"/>
    <w:rsid w:val="00766BA1"/>
    <w:rsid w:val="00767438"/>
    <w:rsid w:val="007703B9"/>
    <w:rsid w:val="0077050C"/>
    <w:rsid w:val="00770677"/>
    <w:rsid w:val="00770BAA"/>
    <w:rsid w:val="00770E5F"/>
    <w:rsid w:val="00770FCF"/>
    <w:rsid w:val="007713E2"/>
    <w:rsid w:val="007718A9"/>
    <w:rsid w:val="00771C4D"/>
    <w:rsid w:val="00771F6E"/>
    <w:rsid w:val="00772662"/>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D8A"/>
    <w:rsid w:val="00776CA5"/>
    <w:rsid w:val="00776EA9"/>
    <w:rsid w:val="007771F8"/>
    <w:rsid w:val="007774B5"/>
    <w:rsid w:val="0077790C"/>
    <w:rsid w:val="00777D5A"/>
    <w:rsid w:val="0078091B"/>
    <w:rsid w:val="00780E0B"/>
    <w:rsid w:val="00780FC5"/>
    <w:rsid w:val="0078173A"/>
    <w:rsid w:val="007828E8"/>
    <w:rsid w:val="00782A5E"/>
    <w:rsid w:val="00782C44"/>
    <w:rsid w:val="00782C80"/>
    <w:rsid w:val="00783087"/>
    <w:rsid w:val="007839A8"/>
    <w:rsid w:val="00783B93"/>
    <w:rsid w:val="00783F35"/>
    <w:rsid w:val="00784048"/>
    <w:rsid w:val="007846CB"/>
    <w:rsid w:val="00784C00"/>
    <w:rsid w:val="00784EAF"/>
    <w:rsid w:val="0078516D"/>
    <w:rsid w:val="007851FE"/>
    <w:rsid w:val="00786BE6"/>
    <w:rsid w:val="00786F96"/>
    <w:rsid w:val="00787208"/>
    <w:rsid w:val="007875BE"/>
    <w:rsid w:val="0078764E"/>
    <w:rsid w:val="007876D4"/>
    <w:rsid w:val="00787A17"/>
    <w:rsid w:val="00790243"/>
    <w:rsid w:val="00790430"/>
    <w:rsid w:val="00790A9D"/>
    <w:rsid w:val="00790BC5"/>
    <w:rsid w:val="007912C8"/>
    <w:rsid w:val="0079135E"/>
    <w:rsid w:val="00791811"/>
    <w:rsid w:val="007929AC"/>
    <w:rsid w:val="007933FE"/>
    <w:rsid w:val="00793722"/>
    <w:rsid w:val="00793804"/>
    <w:rsid w:val="00793907"/>
    <w:rsid w:val="00793926"/>
    <w:rsid w:val="007939F1"/>
    <w:rsid w:val="00794238"/>
    <w:rsid w:val="0079429C"/>
    <w:rsid w:val="00794D46"/>
    <w:rsid w:val="00794E85"/>
    <w:rsid w:val="00794F92"/>
    <w:rsid w:val="00795574"/>
    <w:rsid w:val="00795857"/>
    <w:rsid w:val="007962A0"/>
    <w:rsid w:val="007964C8"/>
    <w:rsid w:val="00796547"/>
    <w:rsid w:val="00796566"/>
    <w:rsid w:val="007969E2"/>
    <w:rsid w:val="00796A51"/>
    <w:rsid w:val="007970FE"/>
    <w:rsid w:val="00797295"/>
    <w:rsid w:val="0079782E"/>
    <w:rsid w:val="007A0295"/>
    <w:rsid w:val="007A044F"/>
    <w:rsid w:val="007A04FF"/>
    <w:rsid w:val="007A0ABF"/>
    <w:rsid w:val="007A0BE7"/>
    <w:rsid w:val="007A1386"/>
    <w:rsid w:val="007A14EE"/>
    <w:rsid w:val="007A17E3"/>
    <w:rsid w:val="007A1A68"/>
    <w:rsid w:val="007A1C3F"/>
    <w:rsid w:val="007A1C9E"/>
    <w:rsid w:val="007A1E63"/>
    <w:rsid w:val="007A25EC"/>
    <w:rsid w:val="007A27EB"/>
    <w:rsid w:val="007A28A2"/>
    <w:rsid w:val="007A2B36"/>
    <w:rsid w:val="007A2BD7"/>
    <w:rsid w:val="007A2BFE"/>
    <w:rsid w:val="007A2CF6"/>
    <w:rsid w:val="007A3CA7"/>
    <w:rsid w:val="007A3CFB"/>
    <w:rsid w:val="007A48EA"/>
    <w:rsid w:val="007A4D9B"/>
    <w:rsid w:val="007A4F06"/>
    <w:rsid w:val="007A5638"/>
    <w:rsid w:val="007A56A4"/>
    <w:rsid w:val="007A58B1"/>
    <w:rsid w:val="007A6569"/>
    <w:rsid w:val="007A6E48"/>
    <w:rsid w:val="007A7055"/>
    <w:rsid w:val="007A7166"/>
    <w:rsid w:val="007A71A0"/>
    <w:rsid w:val="007A72E3"/>
    <w:rsid w:val="007A752C"/>
    <w:rsid w:val="007A7940"/>
    <w:rsid w:val="007A7A49"/>
    <w:rsid w:val="007A7C0B"/>
    <w:rsid w:val="007A7D02"/>
    <w:rsid w:val="007B07A1"/>
    <w:rsid w:val="007B08B5"/>
    <w:rsid w:val="007B1066"/>
    <w:rsid w:val="007B10B9"/>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C4E"/>
    <w:rsid w:val="007B3CC2"/>
    <w:rsid w:val="007B45E9"/>
    <w:rsid w:val="007B527E"/>
    <w:rsid w:val="007B57D3"/>
    <w:rsid w:val="007B5AF5"/>
    <w:rsid w:val="007B5C1A"/>
    <w:rsid w:val="007B5E20"/>
    <w:rsid w:val="007B62A3"/>
    <w:rsid w:val="007B6308"/>
    <w:rsid w:val="007B6886"/>
    <w:rsid w:val="007B6B79"/>
    <w:rsid w:val="007B6F41"/>
    <w:rsid w:val="007B6FA4"/>
    <w:rsid w:val="007B7616"/>
    <w:rsid w:val="007B7E77"/>
    <w:rsid w:val="007C009D"/>
    <w:rsid w:val="007C022E"/>
    <w:rsid w:val="007C0D3D"/>
    <w:rsid w:val="007C157F"/>
    <w:rsid w:val="007C30D7"/>
    <w:rsid w:val="007C3187"/>
    <w:rsid w:val="007C31A8"/>
    <w:rsid w:val="007C33F1"/>
    <w:rsid w:val="007C372F"/>
    <w:rsid w:val="007C3B52"/>
    <w:rsid w:val="007C3CC1"/>
    <w:rsid w:val="007C3D69"/>
    <w:rsid w:val="007C413A"/>
    <w:rsid w:val="007C421F"/>
    <w:rsid w:val="007C4715"/>
    <w:rsid w:val="007C4B5B"/>
    <w:rsid w:val="007C4CA6"/>
    <w:rsid w:val="007C50EE"/>
    <w:rsid w:val="007C5405"/>
    <w:rsid w:val="007C541B"/>
    <w:rsid w:val="007C54C0"/>
    <w:rsid w:val="007C5640"/>
    <w:rsid w:val="007C5947"/>
    <w:rsid w:val="007C5DE5"/>
    <w:rsid w:val="007C6324"/>
    <w:rsid w:val="007C6B34"/>
    <w:rsid w:val="007C6E79"/>
    <w:rsid w:val="007C6F5B"/>
    <w:rsid w:val="007C70A4"/>
    <w:rsid w:val="007C724C"/>
    <w:rsid w:val="007C741D"/>
    <w:rsid w:val="007C741E"/>
    <w:rsid w:val="007C7532"/>
    <w:rsid w:val="007C76C2"/>
    <w:rsid w:val="007C76CE"/>
    <w:rsid w:val="007C7806"/>
    <w:rsid w:val="007C7B27"/>
    <w:rsid w:val="007C7C88"/>
    <w:rsid w:val="007C7DA0"/>
    <w:rsid w:val="007D0015"/>
    <w:rsid w:val="007D072A"/>
    <w:rsid w:val="007D0AD7"/>
    <w:rsid w:val="007D0D0A"/>
    <w:rsid w:val="007D116B"/>
    <w:rsid w:val="007D131A"/>
    <w:rsid w:val="007D15DD"/>
    <w:rsid w:val="007D1A8B"/>
    <w:rsid w:val="007D20EF"/>
    <w:rsid w:val="007D21CB"/>
    <w:rsid w:val="007D2D9D"/>
    <w:rsid w:val="007D2F84"/>
    <w:rsid w:val="007D33B1"/>
    <w:rsid w:val="007D356D"/>
    <w:rsid w:val="007D360C"/>
    <w:rsid w:val="007D47BE"/>
    <w:rsid w:val="007D487E"/>
    <w:rsid w:val="007D4DCF"/>
    <w:rsid w:val="007D5168"/>
    <w:rsid w:val="007D53EE"/>
    <w:rsid w:val="007D5488"/>
    <w:rsid w:val="007D6297"/>
    <w:rsid w:val="007D63F1"/>
    <w:rsid w:val="007D646A"/>
    <w:rsid w:val="007D6780"/>
    <w:rsid w:val="007D70AE"/>
    <w:rsid w:val="007D7404"/>
    <w:rsid w:val="007D77C4"/>
    <w:rsid w:val="007D7868"/>
    <w:rsid w:val="007D7F7D"/>
    <w:rsid w:val="007E0035"/>
    <w:rsid w:val="007E070C"/>
    <w:rsid w:val="007E0C34"/>
    <w:rsid w:val="007E0F72"/>
    <w:rsid w:val="007E1171"/>
    <w:rsid w:val="007E120C"/>
    <w:rsid w:val="007E197C"/>
    <w:rsid w:val="007E1D37"/>
    <w:rsid w:val="007E251C"/>
    <w:rsid w:val="007E2862"/>
    <w:rsid w:val="007E29B4"/>
    <w:rsid w:val="007E2B80"/>
    <w:rsid w:val="007E3404"/>
    <w:rsid w:val="007E3462"/>
    <w:rsid w:val="007E364E"/>
    <w:rsid w:val="007E3898"/>
    <w:rsid w:val="007E45FF"/>
    <w:rsid w:val="007E4808"/>
    <w:rsid w:val="007E4A84"/>
    <w:rsid w:val="007E4A91"/>
    <w:rsid w:val="007E4C07"/>
    <w:rsid w:val="007E4DAA"/>
    <w:rsid w:val="007E4ECA"/>
    <w:rsid w:val="007E507A"/>
    <w:rsid w:val="007E512C"/>
    <w:rsid w:val="007E549B"/>
    <w:rsid w:val="007E55A2"/>
    <w:rsid w:val="007E5643"/>
    <w:rsid w:val="007E5A47"/>
    <w:rsid w:val="007E5E78"/>
    <w:rsid w:val="007E6A83"/>
    <w:rsid w:val="007E6D2F"/>
    <w:rsid w:val="007E70A6"/>
    <w:rsid w:val="007E722C"/>
    <w:rsid w:val="007E7C81"/>
    <w:rsid w:val="007F076C"/>
    <w:rsid w:val="007F0AB0"/>
    <w:rsid w:val="007F1640"/>
    <w:rsid w:val="007F1A02"/>
    <w:rsid w:val="007F211F"/>
    <w:rsid w:val="007F233A"/>
    <w:rsid w:val="007F248A"/>
    <w:rsid w:val="007F25B7"/>
    <w:rsid w:val="007F2680"/>
    <w:rsid w:val="007F28B4"/>
    <w:rsid w:val="007F2E8C"/>
    <w:rsid w:val="007F3268"/>
    <w:rsid w:val="007F3A8F"/>
    <w:rsid w:val="007F3CC2"/>
    <w:rsid w:val="007F3FAF"/>
    <w:rsid w:val="007F4122"/>
    <w:rsid w:val="007F453A"/>
    <w:rsid w:val="007F4912"/>
    <w:rsid w:val="007F4941"/>
    <w:rsid w:val="007F49F6"/>
    <w:rsid w:val="007F4A97"/>
    <w:rsid w:val="007F5519"/>
    <w:rsid w:val="007F562C"/>
    <w:rsid w:val="007F56E7"/>
    <w:rsid w:val="007F61B6"/>
    <w:rsid w:val="007F6369"/>
    <w:rsid w:val="007F6BBC"/>
    <w:rsid w:val="007F6F96"/>
    <w:rsid w:val="007F7408"/>
    <w:rsid w:val="007F79E0"/>
    <w:rsid w:val="00800452"/>
    <w:rsid w:val="00800773"/>
    <w:rsid w:val="0080084C"/>
    <w:rsid w:val="00800910"/>
    <w:rsid w:val="0080119C"/>
    <w:rsid w:val="008018EB"/>
    <w:rsid w:val="00801A00"/>
    <w:rsid w:val="00801B3A"/>
    <w:rsid w:val="00801F10"/>
    <w:rsid w:val="008020ED"/>
    <w:rsid w:val="008023FC"/>
    <w:rsid w:val="00802AE3"/>
    <w:rsid w:val="00802D28"/>
    <w:rsid w:val="00803373"/>
    <w:rsid w:val="00803493"/>
    <w:rsid w:val="00803632"/>
    <w:rsid w:val="00803C3E"/>
    <w:rsid w:val="00803F11"/>
    <w:rsid w:val="00804021"/>
    <w:rsid w:val="0080447A"/>
    <w:rsid w:val="00804822"/>
    <w:rsid w:val="00804913"/>
    <w:rsid w:val="00804BD5"/>
    <w:rsid w:val="00804E89"/>
    <w:rsid w:val="00805D84"/>
    <w:rsid w:val="00806105"/>
    <w:rsid w:val="00806272"/>
    <w:rsid w:val="0080635A"/>
    <w:rsid w:val="008063D5"/>
    <w:rsid w:val="0080650B"/>
    <w:rsid w:val="008066F5"/>
    <w:rsid w:val="00806BB9"/>
    <w:rsid w:val="008071CF"/>
    <w:rsid w:val="008075B6"/>
    <w:rsid w:val="00807B89"/>
    <w:rsid w:val="00807B93"/>
    <w:rsid w:val="008101A3"/>
    <w:rsid w:val="00810452"/>
    <w:rsid w:val="0081050F"/>
    <w:rsid w:val="0081161C"/>
    <w:rsid w:val="0081200F"/>
    <w:rsid w:val="008120AF"/>
    <w:rsid w:val="00812279"/>
    <w:rsid w:val="008123D7"/>
    <w:rsid w:val="00812646"/>
    <w:rsid w:val="008126CA"/>
    <w:rsid w:val="0081270F"/>
    <w:rsid w:val="00812780"/>
    <w:rsid w:val="00812827"/>
    <w:rsid w:val="0081291F"/>
    <w:rsid w:val="00812D8D"/>
    <w:rsid w:val="00812F00"/>
    <w:rsid w:val="0081310F"/>
    <w:rsid w:val="008132F7"/>
    <w:rsid w:val="008136B4"/>
    <w:rsid w:val="0081374A"/>
    <w:rsid w:val="00813DF3"/>
    <w:rsid w:val="0081470E"/>
    <w:rsid w:val="00814F06"/>
    <w:rsid w:val="008152EB"/>
    <w:rsid w:val="008157E9"/>
    <w:rsid w:val="008158B9"/>
    <w:rsid w:val="00815C58"/>
    <w:rsid w:val="00815DD8"/>
    <w:rsid w:val="008165C7"/>
    <w:rsid w:val="008168A5"/>
    <w:rsid w:val="00816A7A"/>
    <w:rsid w:val="00817390"/>
    <w:rsid w:val="008173A1"/>
    <w:rsid w:val="008173A9"/>
    <w:rsid w:val="008175FE"/>
    <w:rsid w:val="00817BAE"/>
    <w:rsid w:val="00817C3D"/>
    <w:rsid w:val="00817C3F"/>
    <w:rsid w:val="008202B3"/>
    <w:rsid w:val="00821808"/>
    <w:rsid w:val="00821A9A"/>
    <w:rsid w:val="00821DA4"/>
    <w:rsid w:val="00822BA0"/>
    <w:rsid w:val="00822C6A"/>
    <w:rsid w:val="00822DAE"/>
    <w:rsid w:val="00822F5F"/>
    <w:rsid w:val="00823364"/>
    <w:rsid w:val="00823E60"/>
    <w:rsid w:val="0082440B"/>
    <w:rsid w:val="00824596"/>
    <w:rsid w:val="00824B31"/>
    <w:rsid w:val="00824DCB"/>
    <w:rsid w:val="008251EF"/>
    <w:rsid w:val="00825310"/>
    <w:rsid w:val="00825564"/>
    <w:rsid w:val="0082596A"/>
    <w:rsid w:val="0082603B"/>
    <w:rsid w:val="008260F8"/>
    <w:rsid w:val="00826427"/>
    <w:rsid w:val="008266BE"/>
    <w:rsid w:val="00826E75"/>
    <w:rsid w:val="00826EF9"/>
    <w:rsid w:val="00826FC0"/>
    <w:rsid w:val="0082741E"/>
    <w:rsid w:val="00827855"/>
    <w:rsid w:val="00827DC3"/>
    <w:rsid w:val="0083049D"/>
    <w:rsid w:val="0083079D"/>
    <w:rsid w:val="008308D5"/>
    <w:rsid w:val="00830DB8"/>
    <w:rsid w:val="0083160C"/>
    <w:rsid w:val="008319E8"/>
    <w:rsid w:val="00831C54"/>
    <w:rsid w:val="008322FF"/>
    <w:rsid w:val="008327FF"/>
    <w:rsid w:val="00832C6A"/>
    <w:rsid w:val="00832DBF"/>
    <w:rsid w:val="00833395"/>
    <w:rsid w:val="00833401"/>
    <w:rsid w:val="008334F5"/>
    <w:rsid w:val="00833979"/>
    <w:rsid w:val="00833B67"/>
    <w:rsid w:val="00833D2B"/>
    <w:rsid w:val="00834136"/>
    <w:rsid w:val="00834849"/>
    <w:rsid w:val="00834951"/>
    <w:rsid w:val="008349E9"/>
    <w:rsid w:val="00834BB4"/>
    <w:rsid w:val="00834E69"/>
    <w:rsid w:val="0083524B"/>
    <w:rsid w:val="0083528C"/>
    <w:rsid w:val="00835656"/>
    <w:rsid w:val="00835B89"/>
    <w:rsid w:val="00835FC6"/>
    <w:rsid w:val="008361CF"/>
    <w:rsid w:val="00836AFE"/>
    <w:rsid w:val="00836B82"/>
    <w:rsid w:val="00836F09"/>
    <w:rsid w:val="00837154"/>
    <w:rsid w:val="00837256"/>
    <w:rsid w:val="00837AA8"/>
    <w:rsid w:val="00837D3D"/>
    <w:rsid w:val="0084006A"/>
    <w:rsid w:val="00840502"/>
    <w:rsid w:val="00841185"/>
    <w:rsid w:val="008414EB"/>
    <w:rsid w:val="008415DD"/>
    <w:rsid w:val="008417A3"/>
    <w:rsid w:val="00841952"/>
    <w:rsid w:val="00841B4F"/>
    <w:rsid w:val="00841DA2"/>
    <w:rsid w:val="00842504"/>
    <w:rsid w:val="008432A9"/>
    <w:rsid w:val="00843411"/>
    <w:rsid w:val="008434B2"/>
    <w:rsid w:val="0084360B"/>
    <w:rsid w:val="00843E33"/>
    <w:rsid w:val="00844223"/>
    <w:rsid w:val="008444AF"/>
    <w:rsid w:val="00844751"/>
    <w:rsid w:val="0084476A"/>
    <w:rsid w:val="00844886"/>
    <w:rsid w:val="00844C4E"/>
    <w:rsid w:val="00844EDC"/>
    <w:rsid w:val="00845141"/>
    <w:rsid w:val="008457F1"/>
    <w:rsid w:val="008461CE"/>
    <w:rsid w:val="008466B4"/>
    <w:rsid w:val="00847CE0"/>
    <w:rsid w:val="00847E3F"/>
    <w:rsid w:val="00850048"/>
    <w:rsid w:val="008501EA"/>
    <w:rsid w:val="008502F0"/>
    <w:rsid w:val="00850780"/>
    <w:rsid w:val="00850D91"/>
    <w:rsid w:val="008510B9"/>
    <w:rsid w:val="008511F5"/>
    <w:rsid w:val="008514A3"/>
    <w:rsid w:val="00851C3A"/>
    <w:rsid w:val="00851E59"/>
    <w:rsid w:val="00852AD4"/>
    <w:rsid w:val="00853019"/>
    <w:rsid w:val="0085309E"/>
    <w:rsid w:val="00853CC5"/>
    <w:rsid w:val="00853D6E"/>
    <w:rsid w:val="00854037"/>
    <w:rsid w:val="008540C4"/>
    <w:rsid w:val="008540CE"/>
    <w:rsid w:val="008546EF"/>
    <w:rsid w:val="0085475F"/>
    <w:rsid w:val="00854C6D"/>
    <w:rsid w:val="00854CB8"/>
    <w:rsid w:val="008550FB"/>
    <w:rsid w:val="00855AF4"/>
    <w:rsid w:val="00855DA2"/>
    <w:rsid w:val="00855DBD"/>
    <w:rsid w:val="00855F42"/>
    <w:rsid w:val="0085697D"/>
    <w:rsid w:val="00856997"/>
    <w:rsid w:val="00856A16"/>
    <w:rsid w:val="00856B08"/>
    <w:rsid w:val="00856C6D"/>
    <w:rsid w:val="008574E8"/>
    <w:rsid w:val="00857D38"/>
    <w:rsid w:val="008608F6"/>
    <w:rsid w:val="008610C3"/>
    <w:rsid w:val="008610E0"/>
    <w:rsid w:val="0086194E"/>
    <w:rsid w:val="00862574"/>
    <w:rsid w:val="008625BA"/>
    <w:rsid w:val="00862666"/>
    <w:rsid w:val="008626B9"/>
    <w:rsid w:val="00862963"/>
    <w:rsid w:val="0086367A"/>
    <w:rsid w:val="00863DBC"/>
    <w:rsid w:val="00864769"/>
    <w:rsid w:val="008647A3"/>
    <w:rsid w:val="00864B51"/>
    <w:rsid w:val="00864D79"/>
    <w:rsid w:val="008651D5"/>
    <w:rsid w:val="008652F0"/>
    <w:rsid w:val="00865A88"/>
    <w:rsid w:val="00865B2C"/>
    <w:rsid w:val="00865B45"/>
    <w:rsid w:val="00865DA9"/>
    <w:rsid w:val="00865F08"/>
    <w:rsid w:val="00866347"/>
    <w:rsid w:val="00866534"/>
    <w:rsid w:val="008665A3"/>
    <w:rsid w:val="00866706"/>
    <w:rsid w:val="00866B32"/>
    <w:rsid w:val="00866C82"/>
    <w:rsid w:val="00866DB3"/>
    <w:rsid w:val="00867038"/>
    <w:rsid w:val="008673CE"/>
    <w:rsid w:val="008676BF"/>
    <w:rsid w:val="008677E7"/>
    <w:rsid w:val="00867A34"/>
    <w:rsid w:val="00867B3E"/>
    <w:rsid w:val="00867B88"/>
    <w:rsid w:val="00867D93"/>
    <w:rsid w:val="00870303"/>
    <w:rsid w:val="0087036F"/>
    <w:rsid w:val="008704B0"/>
    <w:rsid w:val="0087054B"/>
    <w:rsid w:val="008705E1"/>
    <w:rsid w:val="0087097A"/>
    <w:rsid w:val="00870B03"/>
    <w:rsid w:val="00870B95"/>
    <w:rsid w:val="008718B7"/>
    <w:rsid w:val="0087198A"/>
    <w:rsid w:val="0087226A"/>
    <w:rsid w:val="00872445"/>
    <w:rsid w:val="008726B2"/>
    <w:rsid w:val="0087284F"/>
    <w:rsid w:val="00872E01"/>
    <w:rsid w:val="00872EE2"/>
    <w:rsid w:val="00873180"/>
    <w:rsid w:val="00873241"/>
    <w:rsid w:val="0087334A"/>
    <w:rsid w:val="00873470"/>
    <w:rsid w:val="008738F8"/>
    <w:rsid w:val="008739F1"/>
    <w:rsid w:val="00874202"/>
    <w:rsid w:val="00874368"/>
    <w:rsid w:val="00874580"/>
    <w:rsid w:val="00874A60"/>
    <w:rsid w:val="00874AA1"/>
    <w:rsid w:val="00874AEB"/>
    <w:rsid w:val="00874C5A"/>
    <w:rsid w:val="00874DC1"/>
    <w:rsid w:val="00875332"/>
    <w:rsid w:val="00875708"/>
    <w:rsid w:val="008758C6"/>
    <w:rsid w:val="0087689A"/>
    <w:rsid w:val="00876E10"/>
    <w:rsid w:val="00876EB6"/>
    <w:rsid w:val="00880043"/>
    <w:rsid w:val="00880211"/>
    <w:rsid w:val="00880478"/>
    <w:rsid w:val="00880581"/>
    <w:rsid w:val="008806FB"/>
    <w:rsid w:val="00880D21"/>
    <w:rsid w:val="00880DAD"/>
    <w:rsid w:val="00881056"/>
    <w:rsid w:val="008813C1"/>
    <w:rsid w:val="0088160C"/>
    <w:rsid w:val="00881C81"/>
    <w:rsid w:val="008822AC"/>
    <w:rsid w:val="008827C2"/>
    <w:rsid w:val="00882EDB"/>
    <w:rsid w:val="00883DBA"/>
    <w:rsid w:val="00883ECD"/>
    <w:rsid w:val="00884526"/>
    <w:rsid w:val="008845B3"/>
    <w:rsid w:val="008845F1"/>
    <w:rsid w:val="00884999"/>
    <w:rsid w:val="00884EDC"/>
    <w:rsid w:val="008850D9"/>
    <w:rsid w:val="0088510D"/>
    <w:rsid w:val="00885265"/>
    <w:rsid w:val="0088539E"/>
    <w:rsid w:val="00885D75"/>
    <w:rsid w:val="00885DD2"/>
    <w:rsid w:val="0088619B"/>
    <w:rsid w:val="008861AD"/>
    <w:rsid w:val="00886264"/>
    <w:rsid w:val="00886307"/>
    <w:rsid w:val="00886641"/>
    <w:rsid w:val="0088668B"/>
    <w:rsid w:val="008867C0"/>
    <w:rsid w:val="008868A4"/>
    <w:rsid w:val="008868C7"/>
    <w:rsid w:val="00886937"/>
    <w:rsid w:val="00886B2F"/>
    <w:rsid w:val="008879DF"/>
    <w:rsid w:val="00887BC8"/>
    <w:rsid w:val="008900C9"/>
    <w:rsid w:val="00890380"/>
    <w:rsid w:val="00890C0E"/>
    <w:rsid w:val="00890E61"/>
    <w:rsid w:val="008911FD"/>
    <w:rsid w:val="00891D8A"/>
    <w:rsid w:val="008921F3"/>
    <w:rsid w:val="00892283"/>
    <w:rsid w:val="00892A51"/>
    <w:rsid w:val="00892E90"/>
    <w:rsid w:val="0089386B"/>
    <w:rsid w:val="00893AF6"/>
    <w:rsid w:val="00893C23"/>
    <w:rsid w:val="00893C69"/>
    <w:rsid w:val="00893E07"/>
    <w:rsid w:val="00894342"/>
    <w:rsid w:val="00894C7F"/>
    <w:rsid w:val="00894EAA"/>
    <w:rsid w:val="008953D9"/>
    <w:rsid w:val="008959FA"/>
    <w:rsid w:val="00895F16"/>
    <w:rsid w:val="0089686F"/>
    <w:rsid w:val="008968C6"/>
    <w:rsid w:val="00896CA7"/>
    <w:rsid w:val="00896E70"/>
    <w:rsid w:val="0089733E"/>
    <w:rsid w:val="00897A35"/>
    <w:rsid w:val="00897A51"/>
    <w:rsid w:val="00897B45"/>
    <w:rsid w:val="008A0180"/>
    <w:rsid w:val="008A16AC"/>
    <w:rsid w:val="008A18B3"/>
    <w:rsid w:val="008A1D61"/>
    <w:rsid w:val="008A2A1B"/>
    <w:rsid w:val="008A2C4E"/>
    <w:rsid w:val="008A3374"/>
    <w:rsid w:val="008A33D3"/>
    <w:rsid w:val="008A343F"/>
    <w:rsid w:val="008A34DD"/>
    <w:rsid w:val="008A3611"/>
    <w:rsid w:val="008A3615"/>
    <w:rsid w:val="008A3855"/>
    <w:rsid w:val="008A38D6"/>
    <w:rsid w:val="008A3B27"/>
    <w:rsid w:val="008A481B"/>
    <w:rsid w:val="008A4956"/>
    <w:rsid w:val="008A4C8A"/>
    <w:rsid w:val="008A5D5D"/>
    <w:rsid w:val="008A60EB"/>
    <w:rsid w:val="008A6A02"/>
    <w:rsid w:val="008A6AB8"/>
    <w:rsid w:val="008A70C6"/>
    <w:rsid w:val="008A70D5"/>
    <w:rsid w:val="008A78A6"/>
    <w:rsid w:val="008A78D0"/>
    <w:rsid w:val="008A7A42"/>
    <w:rsid w:val="008A7CE0"/>
    <w:rsid w:val="008A7D4A"/>
    <w:rsid w:val="008B02FF"/>
    <w:rsid w:val="008B0578"/>
    <w:rsid w:val="008B0AA8"/>
    <w:rsid w:val="008B11C7"/>
    <w:rsid w:val="008B1B4E"/>
    <w:rsid w:val="008B1FDF"/>
    <w:rsid w:val="008B219C"/>
    <w:rsid w:val="008B2556"/>
    <w:rsid w:val="008B3500"/>
    <w:rsid w:val="008B4069"/>
    <w:rsid w:val="008B422C"/>
    <w:rsid w:val="008B440B"/>
    <w:rsid w:val="008B4616"/>
    <w:rsid w:val="008B485C"/>
    <w:rsid w:val="008B4AA0"/>
    <w:rsid w:val="008B4CFD"/>
    <w:rsid w:val="008B518D"/>
    <w:rsid w:val="008B525E"/>
    <w:rsid w:val="008B55CB"/>
    <w:rsid w:val="008B56EE"/>
    <w:rsid w:val="008B57A5"/>
    <w:rsid w:val="008B5BF8"/>
    <w:rsid w:val="008B71BB"/>
    <w:rsid w:val="008B71E8"/>
    <w:rsid w:val="008B73B9"/>
    <w:rsid w:val="008B7A6C"/>
    <w:rsid w:val="008B7DC1"/>
    <w:rsid w:val="008B7F9E"/>
    <w:rsid w:val="008B7FBC"/>
    <w:rsid w:val="008C0653"/>
    <w:rsid w:val="008C1068"/>
    <w:rsid w:val="008C123F"/>
    <w:rsid w:val="008C136D"/>
    <w:rsid w:val="008C166F"/>
    <w:rsid w:val="008C1957"/>
    <w:rsid w:val="008C243E"/>
    <w:rsid w:val="008C2AF7"/>
    <w:rsid w:val="008C2C1A"/>
    <w:rsid w:val="008C2FD2"/>
    <w:rsid w:val="008C3260"/>
    <w:rsid w:val="008C3C62"/>
    <w:rsid w:val="008C412C"/>
    <w:rsid w:val="008C4259"/>
    <w:rsid w:val="008C47F8"/>
    <w:rsid w:val="008C4CD4"/>
    <w:rsid w:val="008C5008"/>
    <w:rsid w:val="008C503F"/>
    <w:rsid w:val="008C565C"/>
    <w:rsid w:val="008C5831"/>
    <w:rsid w:val="008C59CA"/>
    <w:rsid w:val="008C5B2B"/>
    <w:rsid w:val="008C655C"/>
    <w:rsid w:val="008C6A23"/>
    <w:rsid w:val="008C6A61"/>
    <w:rsid w:val="008C6C9A"/>
    <w:rsid w:val="008C6D14"/>
    <w:rsid w:val="008C70DF"/>
    <w:rsid w:val="008C729E"/>
    <w:rsid w:val="008C734F"/>
    <w:rsid w:val="008C7D3A"/>
    <w:rsid w:val="008C7F2D"/>
    <w:rsid w:val="008D033B"/>
    <w:rsid w:val="008D0C62"/>
    <w:rsid w:val="008D1128"/>
    <w:rsid w:val="008D1350"/>
    <w:rsid w:val="008D18A0"/>
    <w:rsid w:val="008D1B5E"/>
    <w:rsid w:val="008D1FB3"/>
    <w:rsid w:val="008D2205"/>
    <w:rsid w:val="008D22EA"/>
    <w:rsid w:val="008D26C7"/>
    <w:rsid w:val="008D2A70"/>
    <w:rsid w:val="008D2BF5"/>
    <w:rsid w:val="008D327E"/>
    <w:rsid w:val="008D3595"/>
    <w:rsid w:val="008D386A"/>
    <w:rsid w:val="008D38B4"/>
    <w:rsid w:val="008D3C91"/>
    <w:rsid w:val="008D3F33"/>
    <w:rsid w:val="008D43D3"/>
    <w:rsid w:val="008D4635"/>
    <w:rsid w:val="008D4B6C"/>
    <w:rsid w:val="008D4CF6"/>
    <w:rsid w:val="008D4EC1"/>
    <w:rsid w:val="008D547A"/>
    <w:rsid w:val="008D590E"/>
    <w:rsid w:val="008D5DD8"/>
    <w:rsid w:val="008D5DDD"/>
    <w:rsid w:val="008D6127"/>
    <w:rsid w:val="008D6586"/>
    <w:rsid w:val="008D6E37"/>
    <w:rsid w:val="008D727A"/>
    <w:rsid w:val="008D7304"/>
    <w:rsid w:val="008D76BA"/>
    <w:rsid w:val="008D7C7F"/>
    <w:rsid w:val="008E0269"/>
    <w:rsid w:val="008E03AA"/>
    <w:rsid w:val="008E0483"/>
    <w:rsid w:val="008E049F"/>
    <w:rsid w:val="008E098F"/>
    <w:rsid w:val="008E10E1"/>
    <w:rsid w:val="008E146A"/>
    <w:rsid w:val="008E14FB"/>
    <w:rsid w:val="008E1791"/>
    <w:rsid w:val="008E1D80"/>
    <w:rsid w:val="008E1FF4"/>
    <w:rsid w:val="008E235A"/>
    <w:rsid w:val="008E243B"/>
    <w:rsid w:val="008E25F9"/>
    <w:rsid w:val="008E29BF"/>
    <w:rsid w:val="008E364C"/>
    <w:rsid w:val="008E3795"/>
    <w:rsid w:val="008E3C7D"/>
    <w:rsid w:val="008E3EC6"/>
    <w:rsid w:val="008E4000"/>
    <w:rsid w:val="008E4559"/>
    <w:rsid w:val="008E45CA"/>
    <w:rsid w:val="008E4612"/>
    <w:rsid w:val="008E46A4"/>
    <w:rsid w:val="008E47A8"/>
    <w:rsid w:val="008E49D1"/>
    <w:rsid w:val="008E5016"/>
    <w:rsid w:val="008E5828"/>
    <w:rsid w:val="008E5969"/>
    <w:rsid w:val="008E5B8C"/>
    <w:rsid w:val="008E5C58"/>
    <w:rsid w:val="008E5D6D"/>
    <w:rsid w:val="008E666D"/>
    <w:rsid w:val="008E6A47"/>
    <w:rsid w:val="008E6A6F"/>
    <w:rsid w:val="008E70AC"/>
    <w:rsid w:val="008E764C"/>
    <w:rsid w:val="008E76DA"/>
    <w:rsid w:val="008E783A"/>
    <w:rsid w:val="008E79BB"/>
    <w:rsid w:val="008E7C6B"/>
    <w:rsid w:val="008F0035"/>
    <w:rsid w:val="008F0187"/>
    <w:rsid w:val="008F030A"/>
    <w:rsid w:val="008F14C1"/>
    <w:rsid w:val="008F15F6"/>
    <w:rsid w:val="008F19D7"/>
    <w:rsid w:val="008F1E04"/>
    <w:rsid w:val="008F1E5C"/>
    <w:rsid w:val="008F1E68"/>
    <w:rsid w:val="008F1E7A"/>
    <w:rsid w:val="008F226E"/>
    <w:rsid w:val="008F2359"/>
    <w:rsid w:val="008F2638"/>
    <w:rsid w:val="008F28B2"/>
    <w:rsid w:val="008F2EAF"/>
    <w:rsid w:val="008F3A84"/>
    <w:rsid w:val="008F3C47"/>
    <w:rsid w:val="008F4D17"/>
    <w:rsid w:val="008F5099"/>
    <w:rsid w:val="008F52CC"/>
    <w:rsid w:val="008F53E5"/>
    <w:rsid w:val="008F5BCA"/>
    <w:rsid w:val="008F5F04"/>
    <w:rsid w:val="008F6483"/>
    <w:rsid w:val="008F7CEE"/>
    <w:rsid w:val="00900DBA"/>
    <w:rsid w:val="009010DA"/>
    <w:rsid w:val="0090126C"/>
    <w:rsid w:val="009014B3"/>
    <w:rsid w:val="00901B9A"/>
    <w:rsid w:val="00901F30"/>
    <w:rsid w:val="00901F5A"/>
    <w:rsid w:val="00902063"/>
    <w:rsid w:val="00903010"/>
    <w:rsid w:val="00903023"/>
    <w:rsid w:val="0090305B"/>
    <w:rsid w:val="0090309C"/>
    <w:rsid w:val="009035A4"/>
    <w:rsid w:val="009036F8"/>
    <w:rsid w:val="00903826"/>
    <w:rsid w:val="009039E6"/>
    <w:rsid w:val="00903BF3"/>
    <w:rsid w:val="00903D21"/>
    <w:rsid w:val="009040C6"/>
    <w:rsid w:val="009041BD"/>
    <w:rsid w:val="00904283"/>
    <w:rsid w:val="009042BE"/>
    <w:rsid w:val="0090440E"/>
    <w:rsid w:val="0090493F"/>
    <w:rsid w:val="00905555"/>
    <w:rsid w:val="009057C8"/>
    <w:rsid w:val="00905BD8"/>
    <w:rsid w:val="00905C47"/>
    <w:rsid w:val="0090633E"/>
    <w:rsid w:val="009070BB"/>
    <w:rsid w:val="00907111"/>
    <w:rsid w:val="0090725B"/>
    <w:rsid w:val="0090726E"/>
    <w:rsid w:val="0090737D"/>
    <w:rsid w:val="009076DE"/>
    <w:rsid w:val="0090777E"/>
    <w:rsid w:val="00907CCA"/>
    <w:rsid w:val="009100C2"/>
    <w:rsid w:val="0091016B"/>
    <w:rsid w:val="0091020F"/>
    <w:rsid w:val="00910265"/>
    <w:rsid w:val="009105AB"/>
    <w:rsid w:val="00910E8E"/>
    <w:rsid w:val="0091116B"/>
    <w:rsid w:val="009118C0"/>
    <w:rsid w:val="00911B65"/>
    <w:rsid w:val="00911EA7"/>
    <w:rsid w:val="00911F6A"/>
    <w:rsid w:val="00912400"/>
    <w:rsid w:val="00912749"/>
    <w:rsid w:val="00912DA7"/>
    <w:rsid w:val="00913314"/>
    <w:rsid w:val="0091345E"/>
    <w:rsid w:val="00913677"/>
    <w:rsid w:val="009136AE"/>
    <w:rsid w:val="00913D12"/>
    <w:rsid w:val="0091467C"/>
    <w:rsid w:val="00914B27"/>
    <w:rsid w:val="00914D0C"/>
    <w:rsid w:val="009150C1"/>
    <w:rsid w:val="00915265"/>
    <w:rsid w:val="00915624"/>
    <w:rsid w:val="00915FD3"/>
    <w:rsid w:val="0091632D"/>
    <w:rsid w:val="00916DA2"/>
    <w:rsid w:val="00916F0B"/>
    <w:rsid w:val="00917056"/>
    <w:rsid w:val="00917705"/>
    <w:rsid w:val="00917AF9"/>
    <w:rsid w:val="00917BDF"/>
    <w:rsid w:val="00917EAD"/>
    <w:rsid w:val="009208C1"/>
    <w:rsid w:val="00920EA7"/>
    <w:rsid w:val="00921708"/>
    <w:rsid w:val="00921765"/>
    <w:rsid w:val="00921937"/>
    <w:rsid w:val="00921BC5"/>
    <w:rsid w:val="0092261E"/>
    <w:rsid w:val="00922B16"/>
    <w:rsid w:val="0092304C"/>
    <w:rsid w:val="00923383"/>
    <w:rsid w:val="0092365B"/>
    <w:rsid w:val="009239DD"/>
    <w:rsid w:val="00923A74"/>
    <w:rsid w:val="00923A85"/>
    <w:rsid w:val="00923C92"/>
    <w:rsid w:val="00923D4C"/>
    <w:rsid w:val="00923FEE"/>
    <w:rsid w:val="00924137"/>
    <w:rsid w:val="00924165"/>
    <w:rsid w:val="00924BE1"/>
    <w:rsid w:val="00924DA5"/>
    <w:rsid w:val="00924DF3"/>
    <w:rsid w:val="00925046"/>
    <w:rsid w:val="0092511A"/>
    <w:rsid w:val="009256EC"/>
    <w:rsid w:val="009258D6"/>
    <w:rsid w:val="009258D8"/>
    <w:rsid w:val="00925C5C"/>
    <w:rsid w:val="00925E50"/>
    <w:rsid w:val="00926589"/>
    <w:rsid w:val="0092684A"/>
    <w:rsid w:val="0092702A"/>
    <w:rsid w:val="00927457"/>
    <w:rsid w:val="00927481"/>
    <w:rsid w:val="009274DB"/>
    <w:rsid w:val="009303CA"/>
    <w:rsid w:val="009308D4"/>
    <w:rsid w:val="00930D9B"/>
    <w:rsid w:val="00931789"/>
    <w:rsid w:val="009318CD"/>
    <w:rsid w:val="00931CB8"/>
    <w:rsid w:val="009322C6"/>
    <w:rsid w:val="00932670"/>
    <w:rsid w:val="00932840"/>
    <w:rsid w:val="00932A89"/>
    <w:rsid w:val="00932B2D"/>
    <w:rsid w:val="00932D60"/>
    <w:rsid w:val="0093367B"/>
    <w:rsid w:val="00933757"/>
    <w:rsid w:val="00933DBD"/>
    <w:rsid w:val="00934260"/>
    <w:rsid w:val="0093430A"/>
    <w:rsid w:val="0093468A"/>
    <w:rsid w:val="00934D23"/>
    <w:rsid w:val="00934EB4"/>
    <w:rsid w:val="00935F14"/>
    <w:rsid w:val="00935FAE"/>
    <w:rsid w:val="00936264"/>
    <w:rsid w:val="00936E50"/>
    <w:rsid w:val="009371A8"/>
    <w:rsid w:val="00937B05"/>
    <w:rsid w:val="00937EF5"/>
    <w:rsid w:val="00940183"/>
    <w:rsid w:val="00940365"/>
    <w:rsid w:val="00940B7F"/>
    <w:rsid w:val="00940F6D"/>
    <w:rsid w:val="00941054"/>
    <w:rsid w:val="00941BBA"/>
    <w:rsid w:val="00941CD0"/>
    <w:rsid w:val="009420A8"/>
    <w:rsid w:val="0094216E"/>
    <w:rsid w:val="0094221E"/>
    <w:rsid w:val="00942338"/>
    <w:rsid w:val="00942628"/>
    <w:rsid w:val="009427FC"/>
    <w:rsid w:val="009429C1"/>
    <w:rsid w:val="00942F8F"/>
    <w:rsid w:val="00942FEA"/>
    <w:rsid w:val="00943573"/>
    <w:rsid w:val="0094373F"/>
    <w:rsid w:val="0094382E"/>
    <w:rsid w:val="009438CE"/>
    <w:rsid w:val="00943B1A"/>
    <w:rsid w:val="00943B3F"/>
    <w:rsid w:val="00943D2F"/>
    <w:rsid w:val="00943DD0"/>
    <w:rsid w:val="00944395"/>
    <w:rsid w:val="00944474"/>
    <w:rsid w:val="00944FFA"/>
    <w:rsid w:val="00945459"/>
    <w:rsid w:val="0094614D"/>
    <w:rsid w:val="0094659E"/>
    <w:rsid w:val="009465A7"/>
    <w:rsid w:val="00946983"/>
    <w:rsid w:val="009470CF"/>
    <w:rsid w:val="00947333"/>
    <w:rsid w:val="009475FE"/>
    <w:rsid w:val="00950962"/>
    <w:rsid w:val="00950ADC"/>
    <w:rsid w:val="00950B98"/>
    <w:rsid w:val="00950C45"/>
    <w:rsid w:val="00950C9A"/>
    <w:rsid w:val="00950ED8"/>
    <w:rsid w:val="00950FC2"/>
    <w:rsid w:val="009511C9"/>
    <w:rsid w:val="009513AE"/>
    <w:rsid w:val="00951414"/>
    <w:rsid w:val="009516F8"/>
    <w:rsid w:val="00951C05"/>
    <w:rsid w:val="00951ED8"/>
    <w:rsid w:val="00952639"/>
    <w:rsid w:val="00952D05"/>
    <w:rsid w:val="00952D5C"/>
    <w:rsid w:val="00952D77"/>
    <w:rsid w:val="00953452"/>
    <w:rsid w:val="00953596"/>
    <w:rsid w:val="009535F3"/>
    <w:rsid w:val="00953BDF"/>
    <w:rsid w:val="00953ED3"/>
    <w:rsid w:val="009548C9"/>
    <w:rsid w:val="00955392"/>
    <w:rsid w:val="0095562E"/>
    <w:rsid w:val="0095598A"/>
    <w:rsid w:val="00955BFC"/>
    <w:rsid w:val="009561EB"/>
    <w:rsid w:val="0095691C"/>
    <w:rsid w:val="00956B01"/>
    <w:rsid w:val="00956BD4"/>
    <w:rsid w:val="00956E92"/>
    <w:rsid w:val="00956F79"/>
    <w:rsid w:val="009571B8"/>
    <w:rsid w:val="00957656"/>
    <w:rsid w:val="0095765D"/>
    <w:rsid w:val="0095781C"/>
    <w:rsid w:val="00957A37"/>
    <w:rsid w:val="00957A55"/>
    <w:rsid w:val="00957D79"/>
    <w:rsid w:val="009605BD"/>
    <w:rsid w:val="009606E1"/>
    <w:rsid w:val="00960CCC"/>
    <w:rsid w:val="00960CDF"/>
    <w:rsid w:val="00960E3E"/>
    <w:rsid w:val="00961299"/>
    <w:rsid w:val="00961A31"/>
    <w:rsid w:val="00961CB6"/>
    <w:rsid w:val="00961F20"/>
    <w:rsid w:val="0096228C"/>
    <w:rsid w:val="0096240E"/>
    <w:rsid w:val="00962506"/>
    <w:rsid w:val="00962B3E"/>
    <w:rsid w:val="00962D67"/>
    <w:rsid w:val="00963142"/>
    <w:rsid w:val="00963263"/>
    <w:rsid w:val="00963E7A"/>
    <w:rsid w:val="00963EC5"/>
    <w:rsid w:val="00964260"/>
    <w:rsid w:val="009645FD"/>
    <w:rsid w:val="0096468C"/>
    <w:rsid w:val="009646D8"/>
    <w:rsid w:val="009648EB"/>
    <w:rsid w:val="00964FE5"/>
    <w:rsid w:val="00965190"/>
    <w:rsid w:val="00965273"/>
    <w:rsid w:val="00965406"/>
    <w:rsid w:val="009659D4"/>
    <w:rsid w:val="00965A00"/>
    <w:rsid w:val="00965AE5"/>
    <w:rsid w:val="00966762"/>
    <w:rsid w:val="009668E2"/>
    <w:rsid w:val="00966A01"/>
    <w:rsid w:val="00966C9B"/>
    <w:rsid w:val="00966FB9"/>
    <w:rsid w:val="00967304"/>
    <w:rsid w:val="0096744C"/>
    <w:rsid w:val="0096744F"/>
    <w:rsid w:val="00967508"/>
    <w:rsid w:val="009675F6"/>
    <w:rsid w:val="009677E9"/>
    <w:rsid w:val="009678CD"/>
    <w:rsid w:val="00967E0E"/>
    <w:rsid w:val="0097005D"/>
    <w:rsid w:val="0097037E"/>
    <w:rsid w:val="009705C1"/>
    <w:rsid w:val="00970644"/>
    <w:rsid w:val="00970724"/>
    <w:rsid w:val="009708DF"/>
    <w:rsid w:val="00970990"/>
    <w:rsid w:val="00970BE5"/>
    <w:rsid w:val="00970E16"/>
    <w:rsid w:val="009721D8"/>
    <w:rsid w:val="00972309"/>
    <w:rsid w:val="0097232A"/>
    <w:rsid w:val="00972442"/>
    <w:rsid w:val="00972D88"/>
    <w:rsid w:val="00972F55"/>
    <w:rsid w:val="009731E2"/>
    <w:rsid w:val="00973917"/>
    <w:rsid w:val="00973A68"/>
    <w:rsid w:val="00973C7C"/>
    <w:rsid w:val="00974000"/>
    <w:rsid w:val="00974217"/>
    <w:rsid w:val="00974D02"/>
    <w:rsid w:val="00974E19"/>
    <w:rsid w:val="00974E98"/>
    <w:rsid w:val="009752D0"/>
    <w:rsid w:val="009754EB"/>
    <w:rsid w:val="00975983"/>
    <w:rsid w:val="00975D8B"/>
    <w:rsid w:val="00976401"/>
    <w:rsid w:val="009767A9"/>
    <w:rsid w:val="00976BFC"/>
    <w:rsid w:val="00977EFA"/>
    <w:rsid w:val="009800D6"/>
    <w:rsid w:val="0098014F"/>
    <w:rsid w:val="00980CD3"/>
    <w:rsid w:val="00980D80"/>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9DA"/>
    <w:rsid w:val="00983E7E"/>
    <w:rsid w:val="009842C9"/>
    <w:rsid w:val="0098463D"/>
    <w:rsid w:val="0098472B"/>
    <w:rsid w:val="00984786"/>
    <w:rsid w:val="00984792"/>
    <w:rsid w:val="009848BF"/>
    <w:rsid w:val="00984E7F"/>
    <w:rsid w:val="009850F0"/>
    <w:rsid w:val="0098516B"/>
    <w:rsid w:val="0098521A"/>
    <w:rsid w:val="00985E40"/>
    <w:rsid w:val="00985E4E"/>
    <w:rsid w:val="00986003"/>
    <w:rsid w:val="00986347"/>
    <w:rsid w:val="00986759"/>
    <w:rsid w:val="00986A76"/>
    <w:rsid w:val="009873B9"/>
    <w:rsid w:val="0098745A"/>
    <w:rsid w:val="009874C5"/>
    <w:rsid w:val="00987C8F"/>
    <w:rsid w:val="009905BE"/>
    <w:rsid w:val="009907A5"/>
    <w:rsid w:val="00990BD4"/>
    <w:rsid w:val="00990D4F"/>
    <w:rsid w:val="00990D80"/>
    <w:rsid w:val="009915E2"/>
    <w:rsid w:val="0099183C"/>
    <w:rsid w:val="00991FE7"/>
    <w:rsid w:val="009930B4"/>
    <w:rsid w:val="00993553"/>
    <w:rsid w:val="00993672"/>
    <w:rsid w:val="0099371C"/>
    <w:rsid w:val="0099397F"/>
    <w:rsid w:val="00993AFF"/>
    <w:rsid w:val="00993EAD"/>
    <w:rsid w:val="0099412A"/>
    <w:rsid w:val="00994547"/>
    <w:rsid w:val="00994705"/>
    <w:rsid w:val="009949DC"/>
    <w:rsid w:val="00994A55"/>
    <w:rsid w:val="00994E66"/>
    <w:rsid w:val="00994E83"/>
    <w:rsid w:val="009950EE"/>
    <w:rsid w:val="009951D1"/>
    <w:rsid w:val="009960F8"/>
    <w:rsid w:val="00996318"/>
    <w:rsid w:val="00996344"/>
    <w:rsid w:val="0099666E"/>
    <w:rsid w:val="00996762"/>
    <w:rsid w:val="00996A61"/>
    <w:rsid w:val="00996C01"/>
    <w:rsid w:val="00996C6C"/>
    <w:rsid w:val="00996F18"/>
    <w:rsid w:val="0099714C"/>
    <w:rsid w:val="009A0622"/>
    <w:rsid w:val="009A08B5"/>
    <w:rsid w:val="009A1158"/>
    <w:rsid w:val="009A1251"/>
    <w:rsid w:val="009A145D"/>
    <w:rsid w:val="009A1B0A"/>
    <w:rsid w:val="009A1EE6"/>
    <w:rsid w:val="009A1F55"/>
    <w:rsid w:val="009A2063"/>
    <w:rsid w:val="009A24AC"/>
    <w:rsid w:val="009A26F4"/>
    <w:rsid w:val="009A27D8"/>
    <w:rsid w:val="009A2893"/>
    <w:rsid w:val="009A2DF2"/>
    <w:rsid w:val="009A3151"/>
    <w:rsid w:val="009A364A"/>
    <w:rsid w:val="009A3929"/>
    <w:rsid w:val="009A3A1C"/>
    <w:rsid w:val="009A4241"/>
    <w:rsid w:val="009A43BE"/>
    <w:rsid w:val="009A43E5"/>
    <w:rsid w:val="009A4498"/>
    <w:rsid w:val="009A4622"/>
    <w:rsid w:val="009A4AF1"/>
    <w:rsid w:val="009A5130"/>
    <w:rsid w:val="009A59D7"/>
    <w:rsid w:val="009A5AA7"/>
    <w:rsid w:val="009A5DEC"/>
    <w:rsid w:val="009A6309"/>
    <w:rsid w:val="009A68FF"/>
    <w:rsid w:val="009A6DAC"/>
    <w:rsid w:val="009A6F3F"/>
    <w:rsid w:val="009A6F5E"/>
    <w:rsid w:val="009A6FF1"/>
    <w:rsid w:val="009A77B8"/>
    <w:rsid w:val="009A78FD"/>
    <w:rsid w:val="009A7D01"/>
    <w:rsid w:val="009B00EF"/>
    <w:rsid w:val="009B0137"/>
    <w:rsid w:val="009B03C2"/>
    <w:rsid w:val="009B0771"/>
    <w:rsid w:val="009B0F18"/>
    <w:rsid w:val="009B10CC"/>
    <w:rsid w:val="009B1819"/>
    <w:rsid w:val="009B1BA1"/>
    <w:rsid w:val="009B1C0C"/>
    <w:rsid w:val="009B230D"/>
    <w:rsid w:val="009B285E"/>
    <w:rsid w:val="009B290D"/>
    <w:rsid w:val="009B2950"/>
    <w:rsid w:val="009B29BE"/>
    <w:rsid w:val="009B2A4A"/>
    <w:rsid w:val="009B2F8B"/>
    <w:rsid w:val="009B31FB"/>
    <w:rsid w:val="009B36D4"/>
    <w:rsid w:val="009B386D"/>
    <w:rsid w:val="009B3CE1"/>
    <w:rsid w:val="009B4024"/>
    <w:rsid w:val="009B41AD"/>
    <w:rsid w:val="009B42C6"/>
    <w:rsid w:val="009B4677"/>
    <w:rsid w:val="009B488D"/>
    <w:rsid w:val="009B48FB"/>
    <w:rsid w:val="009B4AFE"/>
    <w:rsid w:val="009B4DB9"/>
    <w:rsid w:val="009B54A6"/>
    <w:rsid w:val="009B56EC"/>
    <w:rsid w:val="009B578E"/>
    <w:rsid w:val="009B59AC"/>
    <w:rsid w:val="009B616A"/>
    <w:rsid w:val="009B616C"/>
    <w:rsid w:val="009B6429"/>
    <w:rsid w:val="009B6541"/>
    <w:rsid w:val="009B6CA2"/>
    <w:rsid w:val="009B731B"/>
    <w:rsid w:val="009B73A5"/>
    <w:rsid w:val="009B73DB"/>
    <w:rsid w:val="009B780D"/>
    <w:rsid w:val="009C0737"/>
    <w:rsid w:val="009C0B53"/>
    <w:rsid w:val="009C1027"/>
    <w:rsid w:val="009C10CC"/>
    <w:rsid w:val="009C1113"/>
    <w:rsid w:val="009C1137"/>
    <w:rsid w:val="009C154B"/>
    <w:rsid w:val="009C1593"/>
    <w:rsid w:val="009C15AB"/>
    <w:rsid w:val="009C1997"/>
    <w:rsid w:val="009C1A4B"/>
    <w:rsid w:val="009C1FE5"/>
    <w:rsid w:val="009C217C"/>
    <w:rsid w:val="009C27C9"/>
    <w:rsid w:val="009C2CB2"/>
    <w:rsid w:val="009C346C"/>
    <w:rsid w:val="009C37F3"/>
    <w:rsid w:val="009C3FCB"/>
    <w:rsid w:val="009C436B"/>
    <w:rsid w:val="009C4426"/>
    <w:rsid w:val="009C4AF6"/>
    <w:rsid w:val="009C4B1A"/>
    <w:rsid w:val="009C4B2B"/>
    <w:rsid w:val="009C4E28"/>
    <w:rsid w:val="009C55AE"/>
    <w:rsid w:val="009C59D7"/>
    <w:rsid w:val="009C5BFD"/>
    <w:rsid w:val="009C5CB0"/>
    <w:rsid w:val="009C60B5"/>
    <w:rsid w:val="009C661A"/>
    <w:rsid w:val="009C6646"/>
    <w:rsid w:val="009C67B7"/>
    <w:rsid w:val="009C6A3C"/>
    <w:rsid w:val="009C6CA6"/>
    <w:rsid w:val="009C7E18"/>
    <w:rsid w:val="009D0490"/>
    <w:rsid w:val="009D0C1E"/>
    <w:rsid w:val="009D0E9D"/>
    <w:rsid w:val="009D15F4"/>
    <w:rsid w:val="009D1DDB"/>
    <w:rsid w:val="009D1F31"/>
    <w:rsid w:val="009D2061"/>
    <w:rsid w:val="009D241D"/>
    <w:rsid w:val="009D2748"/>
    <w:rsid w:val="009D2DEC"/>
    <w:rsid w:val="009D2E5C"/>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246"/>
    <w:rsid w:val="009D53C1"/>
    <w:rsid w:val="009D546C"/>
    <w:rsid w:val="009D5683"/>
    <w:rsid w:val="009D56CE"/>
    <w:rsid w:val="009D59FE"/>
    <w:rsid w:val="009D6188"/>
    <w:rsid w:val="009D6AAF"/>
    <w:rsid w:val="009D6D3B"/>
    <w:rsid w:val="009D6E8B"/>
    <w:rsid w:val="009D7324"/>
    <w:rsid w:val="009D7AEA"/>
    <w:rsid w:val="009E002E"/>
    <w:rsid w:val="009E0031"/>
    <w:rsid w:val="009E0268"/>
    <w:rsid w:val="009E0A63"/>
    <w:rsid w:val="009E0B01"/>
    <w:rsid w:val="009E1189"/>
    <w:rsid w:val="009E134C"/>
    <w:rsid w:val="009E16C2"/>
    <w:rsid w:val="009E1942"/>
    <w:rsid w:val="009E1BEE"/>
    <w:rsid w:val="009E1C32"/>
    <w:rsid w:val="009E1F65"/>
    <w:rsid w:val="009E29EC"/>
    <w:rsid w:val="009E2B50"/>
    <w:rsid w:val="009E2EFC"/>
    <w:rsid w:val="009E339B"/>
    <w:rsid w:val="009E3555"/>
    <w:rsid w:val="009E3577"/>
    <w:rsid w:val="009E36F3"/>
    <w:rsid w:val="009E3834"/>
    <w:rsid w:val="009E4420"/>
    <w:rsid w:val="009E47E5"/>
    <w:rsid w:val="009E49F1"/>
    <w:rsid w:val="009E522A"/>
    <w:rsid w:val="009E5692"/>
    <w:rsid w:val="009E5C38"/>
    <w:rsid w:val="009E5CB4"/>
    <w:rsid w:val="009E6017"/>
    <w:rsid w:val="009E6E59"/>
    <w:rsid w:val="009E7082"/>
    <w:rsid w:val="009E73DE"/>
    <w:rsid w:val="009E75DE"/>
    <w:rsid w:val="009E790D"/>
    <w:rsid w:val="009E7976"/>
    <w:rsid w:val="009E7B65"/>
    <w:rsid w:val="009E7CA8"/>
    <w:rsid w:val="009E7FE8"/>
    <w:rsid w:val="009F007C"/>
    <w:rsid w:val="009F024F"/>
    <w:rsid w:val="009F0253"/>
    <w:rsid w:val="009F0585"/>
    <w:rsid w:val="009F07C9"/>
    <w:rsid w:val="009F0F1A"/>
    <w:rsid w:val="009F12C0"/>
    <w:rsid w:val="009F14E0"/>
    <w:rsid w:val="009F1525"/>
    <w:rsid w:val="009F1728"/>
    <w:rsid w:val="009F191F"/>
    <w:rsid w:val="009F1948"/>
    <w:rsid w:val="009F2168"/>
    <w:rsid w:val="009F2699"/>
    <w:rsid w:val="009F2834"/>
    <w:rsid w:val="009F2886"/>
    <w:rsid w:val="009F29D4"/>
    <w:rsid w:val="009F2CD9"/>
    <w:rsid w:val="009F309A"/>
    <w:rsid w:val="009F30ED"/>
    <w:rsid w:val="009F35DA"/>
    <w:rsid w:val="009F37C6"/>
    <w:rsid w:val="009F38E7"/>
    <w:rsid w:val="009F3A00"/>
    <w:rsid w:val="009F3D43"/>
    <w:rsid w:val="009F452E"/>
    <w:rsid w:val="009F4E7F"/>
    <w:rsid w:val="009F512A"/>
    <w:rsid w:val="009F54C6"/>
    <w:rsid w:val="009F5AED"/>
    <w:rsid w:val="009F5B74"/>
    <w:rsid w:val="009F5CDC"/>
    <w:rsid w:val="009F5D77"/>
    <w:rsid w:val="009F61CE"/>
    <w:rsid w:val="009F6362"/>
    <w:rsid w:val="009F651C"/>
    <w:rsid w:val="009F6A3F"/>
    <w:rsid w:val="009F6B01"/>
    <w:rsid w:val="009F6D19"/>
    <w:rsid w:val="009F6D4F"/>
    <w:rsid w:val="009F70A1"/>
    <w:rsid w:val="009F7883"/>
    <w:rsid w:val="009F7A79"/>
    <w:rsid w:val="009F7B51"/>
    <w:rsid w:val="009F7D6E"/>
    <w:rsid w:val="009F7D7D"/>
    <w:rsid w:val="009F7DE1"/>
    <w:rsid w:val="009F7E3F"/>
    <w:rsid w:val="00A000F4"/>
    <w:rsid w:val="00A00949"/>
    <w:rsid w:val="00A00F05"/>
    <w:rsid w:val="00A013F7"/>
    <w:rsid w:val="00A015DA"/>
    <w:rsid w:val="00A016F0"/>
    <w:rsid w:val="00A01740"/>
    <w:rsid w:val="00A01B5C"/>
    <w:rsid w:val="00A01E1A"/>
    <w:rsid w:val="00A01FF0"/>
    <w:rsid w:val="00A020D1"/>
    <w:rsid w:val="00A0303D"/>
    <w:rsid w:val="00A03C4D"/>
    <w:rsid w:val="00A03EDD"/>
    <w:rsid w:val="00A0420A"/>
    <w:rsid w:val="00A0427D"/>
    <w:rsid w:val="00A043BA"/>
    <w:rsid w:val="00A04B57"/>
    <w:rsid w:val="00A0503D"/>
    <w:rsid w:val="00A0504C"/>
    <w:rsid w:val="00A054B8"/>
    <w:rsid w:val="00A05772"/>
    <w:rsid w:val="00A05794"/>
    <w:rsid w:val="00A05B73"/>
    <w:rsid w:val="00A05DAD"/>
    <w:rsid w:val="00A06706"/>
    <w:rsid w:val="00A06C80"/>
    <w:rsid w:val="00A06D2C"/>
    <w:rsid w:val="00A06D8E"/>
    <w:rsid w:val="00A06FDB"/>
    <w:rsid w:val="00A06FF3"/>
    <w:rsid w:val="00A0790F"/>
    <w:rsid w:val="00A10029"/>
    <w:rsid w:val="00A10296"/>
    <w:rsid w:val="00A10299"/>
    <w:rsid w:val="00A10556"/>
    <w:rsid w:val="00A1057B"/>
    <w:rsid w:val="00A1097E"/>
    <w:rsid w:val="00A10CCD"/>
    <w:rsid w:val="00A10D29"/>
    <w:rsid w:val="00A111E8"/>
    <w:rsid w:val="00A116AE"/>
    <w:rsid w:val="00A118CC"/>
    <w:rsid w:val="00A11953"/>
    <w:rsid w:val="00A11AB3"/>
    <w:rsid w:val="00A11B2A"/>
    <w:rsid w:val="00A11B8E"/>
    <w:rsid w:val="00A11C91"/>
    <w:rsid w:val="00A120BA"/>
    <w:rsid w:val="00A12A60"/>
    <w:rsid w:val="00A12B85"/>
    <w:rsid w:val="00A13228"/>
    <w:rsid w:val="00A1354D"/>
    <w:rsid w:val="00A13CDD"/>
    <w:rsid w:val="00A140A1"/>
    <w:rsid w:val="00A14674"/>
    <w:rsid w:val="00A14891"/>
    <w:rsid w:val="00A150E2"/>
    <w:rsid w:val="00A1539C"/>
    <w:rsid w:val="00A15483"/>
    <w:rsid w:val="00A15582"/>
    <w:rsid w:val="00A15F60"/>
    <w:rsid w:val="00A162EE"/>
    <w:rsid w:val="00A16A29"/>
    <w:rsid w:val="00A16F4A"/>
    <w:rsid w:val="00A170EA"/>
    <w:rsid w:val="00A170FE"/>
    <w:rsid w:val="00A17632"/>
    <w:rsid w:val="00A17648"/>
    <w:rsid w:val="00A176D9"/>
    <w:rsid w:val="00A176DE"/>
    <w:rsid w:val="00A178E3"/>
    <w:rsid w:val="00A178E7"/>
    <w:rsid w:val="00A17CBA"/>
    <w:rsid w:val="00A17E41"/>
    <w:rsid w:val="00A20B2D"/>
    <w:rsid w:val="00A20FB5"/>
    <w:rsid w:val="00A21415"/>
    <w:rsid w:val="00A21A0D"/>
    <w:rsid w:val="00A21BA2"/>
    <w:rsid w:val="00A22446"/>
    <w:rsid w:val="00A224CF"/>
    <w:rsid w:val="00A228D1"/>
    <w:rsid w:val="00A22D36"/>
    <w:rsid w:val="00A22E84"/>
    <w:rsid w:val="00A230B7"/>
    <w:rsid w:val="00A23660"/>
    <w:rsid w:val="00A23799"/>
    <w:rsid w:val="00A23A8A"/>
    <w:rsid w:val="00A23C09"/>
    <w:rsid w:val="00A240F5"/>
    <w:rsid w:val="00A245B2"/>
    <w:rsid w:val="00A24945"/>
    <w:rsid w:val="00A24BCB"/>
    <w:rsid w:val="00A259D2"/>
    <w:rsid w:val="00A259EF"/>
    <w:rsid w:val="00A25F91"/>
    <w:rsid w:val="00A260D0"/>
    <w:rsid w:val="00A267DF"/>
    <w:rsid w:val="00A2728C"/>
    <w:rsid w:val="00A27928"/>
    <w:rsid w:val="00A27BE2"/>
    <w:rsid w:val="00A27C57"/>
    <w:rsid w:val="00A27D81"/>
    <w:rsid w:val="00A27DBF"/>
    <w:rsid w:val="00A27EEC"/>
    <w:rsid w:val="00A27F91"/>
    <w:rsid w:val="00A3001A"/>
    <w:rsid w:val="00A303F8"/>
    <w:rsid w:val="00A3064B"/>
    <w:rsid w:val="00A30910"/>
    <w:rsid w:val="00A30C20"/>
    <w:rsid w:val="00A312CB"/>
    <w:rsid w:val="00A3154B"/>
    <w:rsid w:val="00A31962"/>
    <w:rsid w:val="00A324F2"/>
    <w:rsid w:val="00A326AD"/>
    <w:rsid w:val="00A32734"/>
    <w:rsid w:val="00A32B35"/>
    <w:rsid w:val="00A3397C"/>
    <w:rsid w:val="00A33C92"/>
    <w:rsid w:val="00A34287"/>
    <w:rsid w:val="00A3442F"/>
    <w:rsid w:val="00A34E9A"/>
    <w:rsid w:val="00A3553A"/>
    <w:rsid w:val="00A35D53"/>
    <w:rsid w:val="00A35E88"/>
    <w:rsid w:val="00A35EBC"/>
    <w:rsid w:val="00A35F42"/>
    <w:rsid w:val="00A36017"/>
    <w:rsid w:val="00A3609D"/>
    <w:rsid w:val="00A36197"/>
    <w:rsid w:val="00A36376"/>
    <w:rsid w:val="00A36C2D"/>
    <w:rsid w:val="00A36CEB"/>
    <w:rsid w:val="00A36F95"/>
    <w:rsid w:val="00A372DB"/>
    <w:rsid w:val="00A37856"/>
    <w:rsid w:val="00A400FB"/>
    <w:rsid w:val="00A40AAD"/>
    <w:rsid w:val="00A40B48"/>
    <w:rsid w:val="00A40DD0"/>
    <w:rsid w:val="00A41386"/>
    <w:rsid w:val="00A413F1"/>
    <w:rsid w:val="00A41F4F"/>
    <w:rsid w:val="00A42011"/>
    <w:rsid w:val="00A428B8"/>
    <w:rsid w:val="00A428D3"/>
    <w:rsid w:val="00A42934"/>
    <w:rsid w:val="00A42E76"/>
    <w:rsid w:val="00A42FFF"/>
    <w:rsid w:val="00A43360"/>
    <w:rsid w:val="00A434B8"/>
    <w:rsid w:val="00A4381F"/>
    <w:rsid w:val="00A43E88"/>
    <w:rsid w:val="00A440C0"/>
    <w:rsid w:val="00A443FD"/>
    <w:rsid w:val="00A444CC"/>
    <w:rsid w:val="00A4461C"/>
    <w:rsid w:val="00A446F8"/>
    <w:rsid w:val="00A446FC"/>
    <w:rsid w:val="00A44797"/>
    <w:rsid w:val="00A4483B"/>
    <w:rsid w:val="00A44A63"/>
    <w:rsid w:val="00A452C8"/>
    <w:rsid w:val="00A45574"/>
    <w:rsid w:val="00A45B51"/>
    <w:rsid w:val="00A46069"/>
    <w:rsid w:val="00A461F6"/>
    <w:rsid w:val="00A4627A"/>
    <w:rsid w:val="00A46483"/>
    <w:rsid w:val="00A46665"/>
    <w:rsid w:val="00A466D9"/>
    <w:rsid w:val="00A46C9D"/>
    <w:rsid w:val="00A46ECA"/>
    <w:rsid w:val="00A47083"/>
    <w:rsid w:val="00A478C8"/>
    <w:rsid w:val="00A47B89"/>
    <w:rsid w:val="00A47F89"/>
    <w:rsid w:val="00A47F99"/>
    <w:rsid w:val="00A502DA"/>
    <w:rsid w:val="00A50382"/>
    <w:rsid w:val="00A50506"/>
    <w:rsid w:val="00A50621"/>
    <w:rsid w:val="00A50EA8"/>
    <w:rsid w:val="00A514B4"/>
    <w:rsid w:val="00A534D5"/>
    <w:rsid w:val="00A5359C"/>
    <w:rsid w:val="00A53DE8"/>
    <w:rsid w:val="00A54393"/>
    <w:rsid w:val="00A545BB"/>
    <w:rsid w:val="00A54701"/>
    <w:rsid w:val="00A54900"/>
    <w:rsid w:val="00A54EA2"/>
    <w:rsid w:val="00A552B6"/>
    <w:rsid w:val="00A55495"/>
    <w:rsid w:val="00A555CB"/>
    <w:rsid w:val="00A55A8F"/>
    <w:rsid w:val="00A55CE1"/>
    <w:rsid w:val="00A55EAF"/>
    <w:rsid w:val="00A55FF5"/>
    <w:rsid w:val="00A560F7"/>
    <w:rsid w:val="00A56114"/>
    <w:rsid w:val="00A561B0"/>
    <w:rsid w:val="00A5637B"/>
    <w:rsid w:val="00A56642"/>
    <w:rsid w:val="00A568FB"/>
    <w:rsid w:val="00A5722B"/>
    <w:rsid w:val="00A572D6"/>
    <w:rsid w:val="00A5741E"/>
    <w:rsid w:val="00A57A10"/>
    <w:rsid w:val="00A57AF2"/>
    <w:rsid w:val="00A57BDC"/>
    <w:rsid w:val="00A57DD8"/>
    <w:rsid w:val="00A605C9"/>
    <w:rsid w:val="00A612C3"/>
    <w:rsid w:val="00A619FA"/>
    <w:rsid w:val="00A61CCE"/>
    <w:rsid w:val="00A6236A"/>
    <w:rsid w:val="00A6279F"/>
    <w:rsid w:val="00A62CDE"/>
    <w:rsid w:val="00A630AE"/>
    <w:rsid w:val="00A63411"/>
    <w:rsid w:val="00A635D3"/>
    <w:rsid w:val="00A638AA"/>
    <w:rsid w:val="00A63B9D"/>
    <w:rsid w:val="00A64404"/>
    <w:rsid w:val="00A644C4"/>
    <w:rsid w:val="00A6454E"/>
    <w:rsid w:val="00A64A6A"/>
    <w:rsid w:val="00A64E9B"/>
    <w:rsid w:val="00A65125"/>
    <w:rsid w:val="00A65394"/>
    <w:rsid w:val="00A657BA"/>
    <w:rsid w:val="00A657F2"/>
    <w:rsid w:val="00A65D36"/>
    <w:rsid w:val="00A65E3E"/>
    <w:rsid w:val="00A65F29"/>
    <w:rsid w:val="00A6625B"/>
    <w:rsid w:val="00A669D7"/>
    <w:rsid w:val="00A66ACD"/>
    <w:rsid w:val="00A66B0A"/>
    <w:rsid w:val="00A66F2C"/>
    <w:rsid w:val="00A670A6"/>
    <w:rsid w:val="00A67298"/>
    <w:rsid w:val="00A678CB"/>
    <w:rsid w:val="00A67C1F"/>
    <w:rsid w:val="00A67C63"/>
    <w:rsid w:val="00A67C9B"/>
    <w:rsid w:val="00A701B3"/>
    <w:rsid w:val="00A701CA"/>
    <w:rsid w:val="00A701E2"/>
    <w:rsid w:val="00A701F2"/>
    <w:rsid w:val="00A704FE"/>
    <w:rsid w:val="00A705CD"/>
    <w:rsid w:val="00A70616"/>
    <w:rsid w:val="00A70E48"/>
    <w:rsid w:val="00A711F0"/>
    <w:rsid w:val="00A7124A"/>
    <w:rsid w:val="00A713FA"/>
    <w:rsid w:val="00A714A2"/>
    <w:rsid w:val="00A715C3"/>
    <w:rsid w:val="00A7190F"/>
    <w:rsid w:val="00A725CE"/>
    <w:rsid w:val="00A72813"/>
    <w:rsid w:val="00A72C84"/>
    <w:rsid w:val="00A72F05"/>
    <w:rsid w:val="00A7306C"/>
    <w:rsid w:val="00A730B7"/>
    <w:rsid w:val="00A7347E"/>
    <w:rsid w:val="00A73C1B"/>
    <w:rsid w:val="00A745AF"/>
    <w:rsid w:val="00A74F87"/>
    <w:rsid w:val="00A7603A"/>
    <w:rsid w:val="00A764BC"/>
    <w:rsid w:val="00A76CB8"/>
    <w:rsid w:val="00A77447"/>
    <w:rsid w:val="00A77996"/>
    <w:rsid w:val="00A77A3A"/>
    <w:rsid w:val="00A77C91"/>
    <w:rsid w:val="00A77CB0"/>
    <w:rsid w:val="00A800CF"/>
    <w:rsid w:val="00A803A2"/>
    <w:rsid w:val="00A80568"/>
    <w:rsid w:val="00A807CD"/>
    <w:rsid w:val="00A809D7"/>
    <w:rsid w:val="00A8133D"/>
    <w:rsid w:val="00A81817"/>
    <w:rsid w:val="00A81F59"/>
    <w:rsid w:val="00A81FF6"/>
    <w:rsid w:val="00A821DD"/>
    <w:rsid w:val="00A82ACF"/>
    <w:rsid w:val="00A835C0"/>
    <w:rsid w:val="00A83ADF"/>
    <w:rsid w:val="00A83DCA"/>
    <w:rsid w:val="00A83FC8"/>
    <w:rsid w:val="00A8464B"/>
    <w:rsid w:val="00A84D59"/>
    <w:rsid w:val="00A85277"/>
    <w:rsid w:val="00A8551D"/>
    <w:rsid w:val="00A858A6"/>
    <w:rsid w:val="00A85F4D"/>
    <w:rsid w:val="00A86055"/>
    <w:rsid w:val="00A86187"/>
    <w:rsid w:val="00A863C7"/>
    <w:rsid w:val="00A866C5"/>
    <w:rsid w:val="00A86881"/>
    <w:rsid w:val="00A86A4A"/>
    <w:rsid w:val="00A86BB7"/>
    <w:rsid w:val="00A87035"/>
    <w:rsid w:val="00A87F94"/>
    <w:rsid w:val="00A87FB1"/>
    <w:rsid w:val="00A90BFF"/>
    <w:rsid w:val="00A90CA3"/>
    <w:rsid w:val="00A90E05"/>
    <w:rsid w:val="00A90E61"/>
    <w:rsid w:val="00A911F9"/>
    <w:rsid w:val="00A91228"/>
    <w:rsid w:val="00A912D7"/>
    <w:rsid w:val="00A917F4"/>
    <w:rsid w:val="00A91F1B"/>
    <w:rsid w:val="00A9260B"/>
    <w:rsid w:val="00A929B5"/>
    <w:rsid w:val="00A92B31"/>
    <w:rsid w:val="00A92C12"/>
    <w:rsid w:val="00A930AA"/>
    <w:rsid w:val="00A93A12"/>
    <w:rsid w:val="00A93B45"/>
    <w:rsid w:val="00A93B4B"/>
    <w:rsid w:val="00A93C34"/>
    <w:rsid w:val="00A93EE3"/>
    <w:rsid w:val="00A94044"/>
    <w:rsid w:val="00A94DB7"/>
    <w:rsid w:val="00A94EB1"/>
    <w:rsid w:val="00A953BD"/>
    <w:rsid w:val="00A96222"/>
    <w:rsid w:val="00A9642E"/>
    <w:rsid w:val="00A96DEA"/>
    <w:rsid w:val="00A96F70"/>
    <w:rsid w:val="00A97575"/>
    <w:rsid w:val="00A9798E"/>
    <w:rsid w:val="00A97F9C"/>
    <w:rsid w:val="00AA0341"/>
    <w:rsid w:val="00AA0F83"/>
    <w:rsid w:val="00AA0FFA"/>
    <w:rsid w:val="00AA1071"/>
    <w:rsid w:val="00AA129D"/>
    <w:rsid w:val="00AA138F"/>
    <w:rsid w:val="00AA1677"/>
    <w:rsid w:val="00AA16B8"/>
    <w:rsid w:val="00AA1894"/>
    <w:rsid w:val="00AA19AD"/>
    <w:rsid w:val="00AA1AFE"/>
    <w:rsid w:val="00AA2731"/>
    <w:rsid w:val="00AA2742"/>
    <w:rsid w:val="00AA27D7"/>
    <w:rsid w:val="00AA2A13"/>
    <w:rsid w:val="00AA2BA4"/>
    <w:rsid w:val="00AA2BBC"/>
    <w:rsid w:val="00AA2CF4"/>
    <w:rsid w:val="00AA2F7E"/>
    <w:rsid w:val="00AA2F9C"/>
    <w:rsid w:val="00AA2FFC"/>
    <w:rsid w:val="00AA33DE"/>
    <w:rsid w:val="00AA367A"/>
    <w:rsid w:val="00AA37E0"/>
    <w:rsid w:val="00AA38AC"/>
    <w:rsid w:val="00AA399B"/>
    <w:rsid w:val="00AA3D68"/>
    <w:rsid w:val="00AA3E98"/>
    <w:rsid w:val="00AA40BA"/>
    <w:rsid w:val="00AA4579"/>
    <w:rsid w:val="00AA495B"/>
    <w:rsid w:val="00AA497C"/>
    <w:rsid w:val="00AA4A2C"/>
    <w:rsid w:val="00AA4A53"/>
    <w:rsid w:val="00AA4FD0"/>
    <w:rsid w:val="00AA5CDB"/>
    <w:rsid w:val="00AA6072"/>
    <w:rsid w:val="00AA637D"/>
    <w:rsid w:val="00AA66D4"/>
    <w:rsid w:val="00AA671C"/>
    <w:rsid w:val="00AA6D7F"/>
    <w:rsid w:val="00AA6EDB"/>
    <w:rsid w:val="00AA7606"/>
    <w:rsid w:val="00AB028F"/>
    <w:rsid w:val="00AB111D"/>
    <w:rsid w:val="00AB113E"/>
    <w:rsid w:val="00AB18EB"/>
    <w:rsid w:val="00AB2112"/>
    <w:rsid w:val="00AB22CC"/>
    <w:rsid w:val="00AB2545"/>
    <w:rsid w:val="00AB2855"/>
    <w:rsid w:val="00AB2955"/>
    <w:rsid w:val="00AB323B"/>
    <w:rsid w:val="00AB32A9"/>
    <w:rsid w:val="00AB36B6"/>
    <w:rsid w:val="00AB36ED"/>
    <w:rsid w:val="00AB39F0"/>
    <w:rsid w:val="00AB3A8D"/>
    <w:rsid w:val="00AB426A"/>
    <w:rsid w:val="00AB440D"/>
    <w:rsid w:val="00AB4A6D"/>
    <w:rsid w:val="00AB4EA1"/>
    <w:rsid w:val="00AB4F73"/>
    <w:rsid w:val="00AB5143"/>
    <w:rsid w:val="00AB5AC8"/>
    <w:rsid w:val="00AB606F"/>
    <w:rsid w:val="00AB6341"/>
    <w:rsid w:val="00AB6382"/>
    <w:rsid w:val="00AB6504"/>
    <w:rsid w:val="00AB6882"/>
    <w:rsid w:val="00AB68E1"/>
    <w:rsid w:val="00AB699A"/>
    <w:rsid w:val="00AB6A4B"/>
    <w:rsid w:val="00AB7055"/>
    <w:rsid w:val="00AB70A2"/>
    <w:rsid w:val="00AB73F8"/>
    <w:rsid w:val="00AB77E4"/>
    <w:rsid w:val="00AB79D6"/>
    <w:rsid w:val="00AB7C4E"/>
    <w:rsid w:val="00AB7C85"/>
    <w:rsid w:val="00AC0187"/>
    <w:rsid w:val="00AC02E1"/>
    <w:rsid w:val="00AC0794"/>
    <w:rsid w:val="00AC07DC"/>
    <w:rsid w:val="00AC083B"/>
    <w:rsid w:val="00AC0AAF"/>
    <w:rsid w:val="00AC1B07"/>
    <w:rsid w:val="00AC1DD3"/>
    <w:rsid w:val="00AC2433"/>
    <w:rsid w:val="00AC2631"/>
    <w:rsid w:val="00AC2BAF"/>
    <w:rsid w:val="00AC357B"/>
    <w:rsid w:val="00AC373D"/>
    <w:rsid w:val="00AC3850"/>
    <w:rsid w:val="00AC3CF7"/>
    <w:rsid w:val="00AC3D70"/>
    <w:rsid w:val="00AC418E"/>
    <w:rsid w:val="00AC4444"/>
    <w:rsid w:val="00AC45E1"/>
    <w:rsid w:val="00AC4F39"/>
    <w:rsid w:val="00AC533B"/>
    <w:rsid w:val="00AC561E"/>
    <w:rsid w:val="00AC602E"/>
    <w:rsid w:val="00AC60D8"/>
    <w:rsid w:val="00AC6C35"/>
    <w:rsid w:val="00AC6CA4"/>
    <w:rsid w:val="00AC6CB6"/>
    <w:rsid w:val="00AC706D"/>
    <w:rsid w:val="00AC7399"/>
    <w:rsid w:val="00AC76D9"/>
    <w:rsid w:val="00AD03F4"/>
    <w:rsid w:val="00AD07F0"/>
    <w:rsid w:val="00AD0C5A"/>
    <w:rsid w:val="00AD0D89"/>
    <w:rsid w:val="00AD0FB0"/>
    <w:rsid w:val="00AD1161"/>
    <w:rsid w:val="00AD1553"/>
    <w:rsid w:val="00AD1641"/>
    <w:rsid w:val="00AD1737"/>
    <w:rsid w:val="00AD1C85"/>
    <w:rsid w:val="00AD1E3D"/>
    <w:rsid w:val="00AD246E"/>
    <w:rsid w:val="00AD2839"/>
    <w:rsid w:val="00AD2F0E"/>
    <w:rsid w:val="00AD2FF5"/>
    <w:rsid w:val="00AD3769"/>
    <w:rsid w:val="00AD3844"/>
    <w:rsid w:val="00AD39CE"/>
    <w:rsid w:val="00AD429C"/>
    <w:rsid w:val="00AD43DB"/>
    <w:rsid w:val="00AD44BF"/>
    <w:rsid w:val="00AD4693"/>
    <w:rsid w:val="00AD5222"/>
    <w:rsid w:val="00AD5C2A"/>
    <w:rsid w:val="00AD61D9"/>
    <w:rsid w:val="00AD6CB2"/>
    <w:rsid w:val="00AD6F48"/>
    <w:rsid w:val="00AD714F"/>
    <w:rsid w:val="00AD7165"/>
    <w:rsid w:val="00AD7438"/>
    <w:rsid w:val="00AD769D"/>
    <w:rsid w:val="00AD7DB3"/>
    <w:rsid w:val="00AD7E0C"/>
    <w:rsid w:val="00AD7E17"/>
    <w:rsid w:val="00AE0026"/>
    <w:rsid w:val="00AE0301"/>
    <w:rsid w:val="00AE04F4"/>
    <w:rsid w:val="00AE126B"/>
    <w:rsid w:val="00AE1572"/>
    <w:rsid w:val="00AE1745"/>
    <w:rsid w:val="00AE1D0A"/>
    <w:rsid w:val="00AE1E23"/>
    <w:rsid w:val="00AE1E2A"/>
    <w:rsid w:val="00AE2860"/>
    <w:rsid w:val="00AE2BAB"/>
    <w:rsid w:val="00AE2D58"/>
    <w:rsid w:val="00AE325C"/>
    <w:rsid w:val="00AE381D"/>
    <w:rsid w:val="00AE3C5C"/>
    <w:rsid w:val="00AE3E14"/>
    <w:rsid w:val="00AE4425"/>
    <w:rsid w:val="00AE4715"/>
    <w:rsid w:val="00AE58E8"/>
    <w:rsid w:val="00AE5AB2"/>
    <w:rsid w:val="00AE5E40"/>
    <w:rsid w:val="00AE5FEF"/>
    <w:rsid w:val="00AE7C36"/>
    <w:rsid w:val="00AE7D60"/>
    <w:rsid w:val="00AE7E92"/>
    <w:rsid w:val="00AF008A"/>
    <w:rsid w:val="00AF0481"/>
    <w:rsid w:val="00AF07E2"/>
    <w:rsid w:val="00AF0A8E"/>
    <w:rsid w:val="00AF0C0C"/>
    <w:rsid w:val="00AF0EBF"/>
    <w:rsid w:val="00AF18C5"/>
    <w:rsid w:val="00AF18E5"/>
    <w:rsid w:val="00AF1E5C"/>
    <w:rsid w:val="00AF25BA"/>
    <w:rsid w:val="00AF2B0C"/>
    <w:rsid w:val="00AF329A"/>
    <w:rsid w:val="00AF33F9"/>
    <w:rsid w:val="00AF34A6"/>
    <w:rsid w:val="00AF34A8"/>
    <w:rsid w:val="00AF37E4"/>
    <w:rsid w:val="00AF3B9C"/>
    <w:rsid w:val="00AF3D6A"/>
    <w:rsid w:val="00AF3FA6"/>
    <w:rsid w:val="00AF42B2"/>
    <w:rsid w:val="00AF494A"/>
    <w:rsid w:val="00AF4B10"/>
    <w:rsid w:val="00AF4D1E"/>
    <w:rsid w:val="00AF50DB"/>
    <w:rsid w:val="00AF5161"/>
    <w:rsid w:val="00AF534C"/>
    <w:rsid w:val="00AF53DE"/>
    <w:rsid w:val="00AF622F"/>
    <w:rsid w:val="00AF6973"/>
    <w:rsid w:val="00AF6B97"/>
    <w:rsid w:val="00AF716C"/>
    <w:rsid w:val="00AF785D"/>
    <w:rsid w:val="00AF7894"/>
    <w:rsid w:val="00AF798C"/>
    <w:rsid w:val="00AF7A78"/>
    <w:rsid w:val="00B0042C"/>
    <w:rsid w:val="00B00B46"/>
    <w:rsid w:val="00B00BCE"/>
    <w:rsid w:val="00B01A94"/>
    <w:rsid w:val="00B01BBE"/>
    <w:rsid w:val="00B0278A"/>
    <w:rsid w:val="00B03E4C"/>
    <w:rsid w:val="00B03F02"/>
    <w:rsid w:val="00B047D7"/>
    <w:rsid w:val="00B04C40"/>
    <w:rsid w:val="00B04CB1"/>
    <w:rsid w:val="00B0505D"/>
    <w:rsid w:val="00B053C6"/>
    <w:rsid w:val="00B05907"/>
    <w:rsid w:val="00B05C2B"/>
    <w:rsid w:val="00B05CD9"/>
    <w:rsid w:val="00B069BB"/>
    <w:rsid w:val="00B06F2E"/>
    <w:rsid w:val="00B0708C"/>
    <w:rsid w:val="00B0735C"/>
    <w:rsid w:val="00B075A1"/>
    <w:rsid w:val="00B076DF"/>
    <w:rsid w:val="00B101D1"/>
    <w:rsid w:val="00B10732"/>
    <w:rsid w:val="00B10739"/>
    <w:rsid w:val="00B10868"/>
    <w:rsid w:val="00B11274"/>
    <w:rsid w:val="00B1142A"/>
    <w:rsid w:val="00B115DB"/>
    <w:rsid w:val="00B119BE"/>
    <w:rsid w:val="00B119DC"/>
    <w:rsid w:val="00B11D63"/>
    <w:rsid w:val="00B11ECD"/>
    <w:rsid w:val="00B1230B"/>
    <w:rsid w:val="00B12483"/>
    <w:rsid w:val="00B12B6E"/>
    <w:rsid w:val="00B1384E"/>
    <w:rsid w:val="00B13DF5"/>
    <w:rsid w:val="00B14A27"/>
    <w:rsid w:val="00B14A85"/>
    <w:rsid w:val="00B1567E"/>
    <w:rsid w:val="00B15A12"/>
    <w:rsid w:val="00B15AFA"/>
    <w:rsid w:val="00B15C5B"/>
    <w:rsid w:val="00B16414"/>
    <w:rsid w:val="00B16CF8"/>
    <w:rsid w:val="00B173E1"/>
    <w:rsid w:val="00B17438"/>
    <w:rsid w:val="00B17500"/>
    <w:rsid w:val="00B17EF9"/>
    <w:rsid w:val="00B203F1"/>
    <w:rsid w:val="00B206AB"/>
    <w:rsid w:val="00B20ACA"/>
    <w:rsid w:val="00B21501"/>
    <w:rsid w:val="00B21603"/>
    <w:rsid w:val="00B228F5"/>
    <w:rsid w:val="00B229D9"/>
    <w:rsid w:val="00B23580"/>
    <w:rsid w:val="00B23B1C"/>
    <w:rsid w:val="00B23E31"/>
    <w:rsid w:val="00B2421F"/>
    <w:rsid w:val="00B2433F"/>
    <w:rsid w:val="00B24679"/>
    <w:rsid w:val="00B24F9E"/>
    <w:rsid w:val="00B25079"/>
    <w:rsid w:val="00B25096"/>
    <w:rsid w:val="00B25D71"/>
    <w:rsid w:val="00B25D9A"/>
    <w:rsid w:val="00B27881"/>
    <w:rsid w:val="00B27D7F"/>
    <w:rsid w:val="00B27F6D"/>
    <w:rsid w:val="00B3011D"/>
    <w:rsid w:val="00B3066E"/>
    <w:rsid w:val="00B30C09"/>
    <w:rsid w:val="00B30DEE"/>
    <w:rsid w:val="00B3100A"/>
    <w:rsid w:val="00B3178A"/>
    <w:rsid w:val="00B31CF5"/>
    <w:rsid w:val="00B31E92"/>
    <w:rsid w:val="00B320A4"/>
    <w:rsid w:val="00B326DF"/>
    <w:rsid w:val="00B327A5"/>
    <w:rsid w:val="00B33338"/>
    <w:rsid w:val="00B33A33"/>
    <w:rsid w:val="00B33C82"/>
    <w:rsid w:val="00B33E8B"/>
    <w:rsid w:val="00B3408B"/>
    <w:rsid w:val="00B34A5F"/>
    <w:rsid w:val="00B34B6F"/>
    <w:rsid w:val="00B34D2C"/>
    <w:rsid w:val="00B3563F"/>
    <w:rsid w:val="00B35809"/>
    <w:rsid w:val="00B35DC4"/>
    <w:rsid w:val="00B36409"/>
    <w:rsid w:val="00B37528"/>
    <w:rsid w:val="00B37A74"/>
    <w:rsid w:val="00B37ADA"/>
    <w:rsid w:val="00B37B2B"/>
    <w:rsid w:val="00B37B47"/>
    <w:rsid w:val="00B37D3B"/>
    <w:rsid w:val="00B37DD7"/>
    <w:rsid w:val="00B400C4"/>
    <w:rsid w:val="00B403E9"/>
    <w:rsid w:val="00B40C49"/>
    <w:rsid w:val="00B412C6"/>
    <w:rsid w:val="00B412EB"/>
    <w:rsid w:val="00B413AF"/>
    <w:rsid w:val="00B4143C"/>
    <w:rsid w:val="00B4182A"/>
    <w:rsid w:val="00B41C6F"/>
    <w:rsid w:val="00B42219"/>
    <w:rsid w:val="00B423A4"/>
    <w:rsid w:val="00B42C75"/>
    <w:rsid w:val="00B42FA5"/>
    <w:rsid w:val="00B4371B"/>
    <w:rsid w:val="00B43B3F"/>
    <w:rsid w:val="00B43DF7"/>
    <w:rsid w:val="00B44700"/>
    <w:rsid w:val="00B44AAC"/>
    <w:rsid w:val="00B44F5B"/>
    <w:rsid w:val="00B44FD9"/>
    <w:rsid w:val="00B4587A"/>
    <w:rsid w:val="00B45891"/>
    <w:rsid w:val="00B458F8"/>
    <w:rsid w:val="00B45E47"/>
    <w:rsid w:val="00B46805"/>
    <w:rsid w:val="00B468D8"/>
    <w:rsid w:val="00B46B1B"/>
    <w:rsid w:val="00B46DEA"/>
    <w:rsid w:val="00B46FA1"/>
    <w:rsid w:val="00B475DE"/>
    <w:rsid w:val="00B47877"/>
    <w:rsid w:val="00B47A90"/>
    <w:rsid w:val="00B47D8B"/>
    <w:rsid w:val="00B503CD"/>
    <w:rsid w:val="00B506B4"/>
    <w:rsid w:val="00B50A83"/>
    <w:rsid w:val="00B50C3D"/>
    <w:rsid w:val="00B519D8"/>
    <w:rsid w:val="00B51C32"/>
    <w:rsid w:val="00B51D72"/>
    <w:rsid w:val="00B523F9"/>
    <w:rsid w:val="00B52E76"/>
    <w:rsid w:val="00B53353"/>
    <w:rsid w:val="00B5342E"/>
    <w:rsid w:val="00B535FD"/>
    <w:rsid w:val="00B53AD9"/>
    <w:rsid w:val="00B545B8"/>
    <w:rsid w:val="00B552AD"/>
    <w:rsid w:val="00B553F1"/>
    <w:rsid w:val="00B55692"/>
    <w:rsid w:val="00B55892"/>
    <w:rsid w:val="00B55DC9"/>
    <w:rsid w:val="00B566FC"/>
    <w:rsid w:val="00B5671D"/>
    <w:rsid w:val="00B567D0"/>
    <w:rsid w:val="00B5683E"/>
    <w:rsid w:val="00B5750C"/>
    <w:rsid w:val="00B57651"/>
    <w:rsid w:val="00B60110"/>
    <w:rsid w:val="00B60AB5"/>
    <w:rsid w:val="00B60CFB"/>
    <w:rsid w:val="00B60F7F"/>
    <w:rsid w:val="00B6125D"/>
    <w:rsid w:val="00B614D9"/>
    <w:rsid w:val="00B61959"/>
    <w:rsid w:val="00B61FD9"/>
    <w:rsid w:val="00B6216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CDB"/>
    <w:rsid w:val="00B64CE0"/>
    <w:rsid w:val="00B64F9D"/>
    <w:rsid w:val="00B653B7"/>
    <w:rsid w:val="00B6584E"/>
    <w:rsid w:val="00B65C85"/>
    <w:rsid w:val="00B6613C"/>
    <w:rsid w:val="00B6667F"/>
    <w:rsid w:val="00B66710"/>
    <w:rsid w:val="00B669D4"/>
    <w:rsid w:val="00B66D32"/>
    <w:rsid w:val="00B67608"/>
    <w:rsid w:val="00B67EA9"/>
    <w:rsid w:val="00B7035A"/>
    <w:rsid w:val="00B70E74"/>
    <w:rsid w:val="00B71237"/>
    <w:rsid w:val="00B71922"/>
    <w:rsid w:val="00B71A20"/>
    <w:rsid w:val="00B71AD8"/>
    <w:rsid w:val="00B7252A"/>
    <w:rsid w:val="00B726CB"/>
    <w:rsid w:val="00B727C0"/>
    <w:rsid w:val="00B72B4D"/>
    <w:rsid w:val="00B737A8"/>
    <w:rsid w:val="00B737D9"/>
    <w:rsid w:val="00B7419C"/>
    <w:rsid w:val="00B74439"/>
    <w:rsid w:val="00B74E88"/>
    <w:rsid w:val="00B75B12"/>
    <w:rsid w:val="00B764D1"/>
    <w:rsid w:val="00B76538"/>
    <w:rsid w:val="00B765CF"/>
    <w:rsid w:val="00B76EE3"/>
    <w:rsid w:val="00B76EE8"/>
    <w:rsid w:val="00B773F3"/>
    <w:rsid w:val="00B77A94"/>
    <w:rsid w:val="00B77BEC"/>
    <w:rsid w:val="00B800A7"/>
    <w:rsid w:val="00B8074C"/>
    <w:rsid w:val="00B80B4F"/>
    <w:rsid w:val="00B80B5F"/>
    <w:rsid w:val="00B80CBD"/>
    <w:rsid w:val="00B80D2A"/>
    <w:rsid w:val="00B81982"/>
    <w:rsid w:val="00B81CFC"/>
    <w:rsid w:val="00B82055"/>
    <w:rsid w:val="00B82179"/>
    <w:rsid w:val="00B82471"/>
    <w:rsid w:val="00B825C5"/>
    <w:rsid w:val="00B8300D"/>
    <w:rsid w:val="00B833F8"/>
    <w:rsid w:val="00B8340B"/>
    <w:rsid w:val="00B8348F"/>
    <w:rsid w:val="00B835AE"/>
    <w:rsid w:val="00B83D54"/>
    <w:rsid w:val="00B84616"/>
    <w:rsid w:val="00B84D1B"/>
    <w:rsid w:val="00B84D59"/>
    <w:rsid w:val="00B850E9"/>
    <w:rsid w:val="00B85560"/>
    <w:rsid w:val="00B8581B"/>
    <w:rsid w:val="00B85DCD"/>
    <w:rsid w:val="00B861C9"/>
    <w:rsid w:val="00B868B6"/>
    <w:rsid w:val="00B86BED"/>
    <w:rsid w:val="00B87024"/>
    <w:rsid w:val="00B873CC"/>
    <w:rsid w:val="00B8776D"/>
    <w:rsid w:val="00B87791"/>
    <w:rsid w:val="00B8789F"/>
    <w:rsid w:val="00B87A86"/>
    <w:rsid w:val="00B9020D"/>
    <w:rsid w:val="00B90496"/>
    <w:rsid w:val="00B90A6C"/>
    <w:rsid w:val="00B90EC7"/>
    <w:rsid w:val="00B91043"/>
    <w:rsid w:val="00B911C7"/>
    <w:rsid w:val="00B91369"/>
    <w:rsid w:val="00B9156B"/>
    <w:rsid w:val="00B9156C"/>
    <w:rsid w:val="00B91F85"/>
    <w:rsid w:val="00B92211"/>
    <w:rsid w:val="00B92336"/>
    <w:rsid w:val="00B925C3"/>
    <w:rsid w:val="00B928F6"/>
    <w:rsid w:val="00B92A20"/>
    <w:rsid w:val="00B92D77"/>
    <w:rsid w:val="00B92FB2"/>
    <w:rsid w:val="00B93713"/>
    <w:rsid w:val="00B939A1"/>
    <w:rsid w:val="00B939F6"/>
    <w:rsid w:val="00B93BFD"/>
    <w:rsid w:val="00B94CD2"/>
    <w:rsid w:val="00B94DC9"/>
    <w:rsid w:val="00B95E16"/>
    <w:rsid w:val="00B95F56"/>
    <w:rsid w:val="00B96033"/>
    <w:rsid w:val="00B964A8"/>
    <w:rsid w:val="00B97482"/>
    <w:rsid w:val="00B975A3"/>
    <w:rsid w:val="00B97946"/>
    <w:rsid w:val="00B979A7"/>
    <w:rsid w:val="00B97FA1"/>
    <w:rsid w:val="00BA01CF"/>
    <w:rsid w:val="00BA04A9"/>
    <w:rsid w:val="00BA0E39"/>
    <w:rsid w:val="00BA129A"/>
    <w:rsid w:val="00BA1598"/>
    <w:rsid w:val="00BA1912"/>
    <w:rsid w:val="00BA19A5"/>
    <w:rsid w:val="00BA1AA5"/>
    <w:rsid w:val="00BA27A9"/>
    <w:rsid w:val="00BA29A4"/>
    <w:rsid w:val="00BA2E2B"/>
    <w:rsid w:val="00BA3078"/>
    <w:rsid w:val="00BA33B5"/>
    <w:rsid w:val="00BA3518"/>
    <w:rsid w:val="00BA47C6"/>
    <w:rsid w:val="00BA49EA"/>
    <w:rsid w:val="00BA4CBE"/>
    <w:rsid w:val="00BA524E"/>
    <w:rsid w:val="00BA54B8"/>
    <w:rsid w:val="00BA562A"/>
    <w:rsid w:val="00BA5689"/>
    <w:rsid w:val="00BA6668"/>
    <w:rsid w:val="00BA66B6"/>
    <w:rsid w:val="00BA66D1"/>
    <w:rsid w:val="00BA6721"/>
    <w:rsid w:val="00BA6832"/>
    <w:rsid w:val="00BA711C"/>
    <w:rsid w:val="00BA73CD"/>
    <w:rsid w:val="00BA7719"/>
    <w:rsid w:val="00BA792A"/>
    <w:rsid w:val="00BA7A4B"/>
    <w:rsid w:val="00BB0217"/>
    <w:rsid w:val="00BB0421"/>
    <w:rsid w:val="00BB04F8"/>
    <w:rsid w:val="00BB0C82"/>
    <w:rsid w:val="00BB0FA9"/>
    <w:rsid w:val="00BB1247"/>
    <w:rsid w:val="00BB14F9"/>
    <w:rsid w:val="00BB1D8F"/>
    <w:rsid w:val="00BB21FF"/>
    <w:rsid w:val="00BB2371"/>
    <w:rsid w:val="00BB2390"/>
    <w:rsid w:val="00BB2507"/>
    <w:rsid w:val="00BB2912"/>
    <w:rsid w:val="00BB3140"/>
    <w:rsid w:val="00BB315A"/>
    <w:rsid w:val="00BB38F7"/>
    <w:rsid w:val="00BB3B33"/>
    <w:rsid w:val="00BB4B83"/>
    <w:rsid w:val="00BB5192"/>
    <w:rsid w:val="00BB5715"/>
    <w:rsid w:val="00BB6025"/>
    <w:rsid w:val="00BB6E2C"/>
    <w:rsid w:val="00BB7582"/>
    <w:rsid w:val="00BB75D3"/>
    <w:rsid w:val="00BB79C3"/>
    <w:rsid w:val="00BC0AEC"/>
    <w:rsid w:val="00BC145E"/>
    <w:rsid w:val="00BC1534"/>
    <w:rsid w:val="00BC238A"/>
    <w:rsid w:val="00BC3293"/>
    <w:rsid w:val="00BC39A3"/>
    <w:rsid w:val="00BC3D35"/>
    <w:rsid w:val="00BC42ED"/>
    <w:rsid w:val="00BC487B"/>
    <w:rsid w:val="00BC4A1F"/>
    <w:rsid w:val="00BC4AE7"/>
    <w:rsid w:val="00BC4B3C"/>
    <w:rsid w:val="00BC53A0"/>
    <w:rsid w:val="00BC55C0"/>
    <w:rsid w:val="00BC5697"/>
    <w:rsid w:val="00BC583F"/>
    <w:rsid w:val="00BC590B"/>
    <w:rsid w:val="00BC5A58"/>
    <w:rsid w:val="00BC604E"/>
    <w:rsid w:val="00BC6575"/>
    <w:rsid w:val="00BC67E3"/>
    <w:rsid w:val="00BC723E"/>
    <w:rsid w:val="00BC7438"/>
    <w:rsid w:val="00BC7632"/>
    <w:rsid w:val="00BC7DB0"/>
    <w:rsid w:val="00BD0B58"/>
    <w:rsid w:val="00BD0D56"/>
    <w:rsid w:val="00BD16F4"/>
    <w:rsid w:val="00BD1FD1"/>
    <w:rsid w:val="00BD2148"/>
    <w:rsid w:val="00BD2A11"/>
    <w:rsid w:val="00BD2B13"/>
    <w:rsid w:val="00BD2DBB"/>
    <w:rsid w:val="00BD2ECA"/>
    <w:rsid w:val="00BD3541"/>
    <w:rsid w:val="00BD35EF"/>
    <w:rsid w:val="00BD3606"/>
    <w:rsid w:val="00BD3828"/>
    <w:rsid w:val="00BD386D"/>
    <w:rsid w:val="00BD3D42"/>
    <w:rsid w:val="00BD41C2"/>
    <w:rsid w:val="00BD43AE"/>
    <w:rsid w:val="00BD48F4"/>
    <w:rsid w:val="00BD4912"/>
    <w:rsid w:val="00BD4BD3"/>
    <w:rsid w:val="00BD4D50"/>
    <w:rsid w:val="00BD5860"/>
    <w:rsid w:val="00BD5BA7"/>
    <w:rsid w:val="00BD5DC8"/>
    <w:rsid w:val="00BD63B4"/>
    <w:rsid w:val="00BD6A6C"/>
    <w:rsid w:val="00BD6C92"/>
    <w:rsid w:val="00BD6DD2"/>
    <w:rsid w:val="00BD6E3C"/>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D48"/>
    <w:rsid w:val="00BE2F48"/>
    <w:rsid w:val="00BE3203"/>
    <w:rsid w:val="00BE3208"/>
    <w:rsid w:val="00BE3994"/>
    <w:rsid w:val="00BE39BA"/>
    <w:rsid w:val="00BE3A6A"/>
    <w:rsid w:val="00BE4144"/>
    <w:rsid w:val="00BE4340"/>
    <w:rsid w:val="00BE46CB"/>
    <w:rsid w:val="00BE4968"/>
    <w:rsid w:val="00BE4978"/>
    <w:rsid w:val="00BE4FDE"/>
    <w:rsid w:val="00BE51E4"/>
    <w:rsid w:val="00BE5293"/>
    <w:rsid w:val="00BE5325"/>
    <w:rsid w:val="00BE5367"/>
    <w:rsid w:val="00BE5A5F"/>
    <w:rsid w:val="00BE5A63"/>
    <w:rsid w:val="00BE5E3F"/>
    <w:rsid w:val="00BE6A01"/>
    <w:rsid w:val="00BE6A26"/>
    <w:rsid w:val="00BE6DE1"/>
    <w:rsid w:val="00BE6F5A"/>
    <w:rsid w:val="00BE7035"/>
    <w:rsid w:val="00BE72FC"/>
    <w:rsid w:val="00BE7408"/>
    <w:rsid w:val="00BE7784"/>
    <w:rsid w:val="00BE7993"/>
    <w:rsid w:val="00BE7CE3"/>
    <w:rsid w:val="00BF06CB"/>
    <w:rsid w:val="00BF0A7C"/>
    <w:rsid w:val="00BF0C3C"/>
    <w:rsid w:val="00BF0CD7"/>
    <w:rsid w:val="00BF0DAC"/>
    <w:rsid w:val="00BF113D"/>
    <w:rsid w:val="00BF159C"/>
    <w:rsid w:val="00BF20A7"/>
    <w:rsid w:val="00BF2533"/>
    <w:rsid w:val="00BF26C0"/>
    <w:rsid w:val="00BF3076"/>
    <w:rsid w:val="00BF335F"/>
    <w:rsid w:val="00BF3CBC"/>
    <w:rsid w:val="00BF400E"/>
    <w:rsid w:val="00BF40D6"/>
    <w:rsid w:val="00BF4153"/>
    <w:rsid w:val="00BF428F"/>
    <w:rsid w:val="00BF479D"/>
    <w:rsid w:val="00BF6102"/>
    <w:rsid w:val="00BF65A3"/>
    <w:rsid w:val="00BF6ECD"/>
    <w:rsid w:val="00BF6F8F"/>
    <w:rsid w:val="00BF7EFF"/>
    <w:rsid w:val="00C00315"/>
    <w:rsid w:val="00C008BC"/>
    <w:rsid w:val="00C00AD8"/>
    <w:rsid w:val="00C0175C"/>
    <w:rsid w:val="00C01A47"/>
    <w:rsid w:val="00C01C3D"/>
    <w:rsid w:val="00C0266F"/>
    <w:rsid w:val="00C02951"/>
    <w:rsid w:val="00C02EE3"/>
    <w:rsid w:val="00C02EF4"/>
    <w:rsid w:val="00C03293"/>
    <w:rsid w:val="00C041AF"/>
    <w:rsid w:val="00C04264"/>
    <w:rsid w:val="00C04272"/>
    <w:rsid w:val="00C04704"/>
    <w:rsid w:val="00C056DD"/>
    <w:rsid w:val="00C05CBA"/>
    <w:rsid w:val="00C0643D"/>
    <w:rsid w:val="00C064E3"/>
    <w:rsid w:val="00C06553"/>
    <w:rsid w:val="00C06B3B"/>
    <w:rsid w:val="00C0708C"/>
    <w:rsid w:val="00C076E3"/>
    <w:rsid w:val="00C07B49"/>
    <w:rsid w:val="00C07B71"/>
    <w:rsid w:val="00C07F79"/>
    <w:rsid w:val="00C10436"/>
    <w:rsid w:val="00C10FBE"/>
    <w:rsid w:val="00C115D3"/>
    <w:rsid w:val="00C1175E"/>
    <w:rsid w:val="00C11800"/>
    <w:rsid w:val="00C1187E"/>
    <w:rsid w:val="00C11CCC"/>
    <w:rsid w:val="00C1215A"/>
    <w:rsid w:val="00C12318"/>
    <w:rsid w:val="00C128AC"/>
    <w:rsid w:val="00C128C3"/>
    <w:rsid w:val="00C129A3"/>
    <w:rsid w:val="00C12E3A"/>
    <w:rsid w:val="00C133B7"/>
    <w:rsid w:val="00C13423"/>
    <w:rsid w:val="00C136AB"/>
    <w:rsid w:val="00C13ABF"/>
    <w:rsid w:val="00C140A9"/>
    <w:rsid w:val="00C14128"/>
    <w:rsid w:val="00C15316"/>
    <w:rsid w:val="00C15857"/>
    <w:rsid w:val="00C1593B"/>
    <w:rsid w:val="00C15BC5"/>
    <w:rsid w:val="00C16EFB"/>
    <w:rsid w:val="00C16F04"/>
    <w:rsid w:val="00C17051"/>
    <w:rsid w:val="00C1757B"/>
    <w:rsid w:val="00C20009"/>
    <w:rsid w:val="00C201C1"/>
    <w:rsid w:val="00C2053C"/>
    <w:rsid w:val="00C205C0"/>
    <w:rsid w:val="00C2082C"/>
    <w:rsid w:val="00C20C06"/>
    <w:rsid w:val="00C20C82"/>
    <w:rsid w:val="00C21664"/>
    <w:rsid w:val="00C22229"/>
    <w:rsid w:val="00C22584"/>
    <w:rsid w:val="00C22B56"/>
    <w:rsid w:val="00C231DA"/>
    <w:rsid w:val="00C23990"/>
    <w:rsid w:val="00C23A1B"/>
    <w:rsid w:val="00C24574"/>
    <w:rsid w:val="00C247BE"/>
    <w:rsid w:val="00C24A42"/>
    <w:rsid w:val="00C24B21"/>
    <w:rsid w:val="00C2584C"/>
    <w:rsid w:val="00C26736"/>
    <w:rsid w:val="00C26FA3"/>
    <w:rsid w:val="00C27B5F"/>
    <w:rsid w:val="00C27B71"/>
    <w:rsid w:val="00C27D18"/>
    <w:rsid w:val="00C27F38"/>
    <w:rsid w:val="00C30535"/>
    <w:rsid w:val="00C3067D"/>
    <w:rsid w:val="00C30E14"/>
    <w:rsid w:val="00C31779"/>
    <w:rsid w:val="00C32274"/>
    <w:rsid w:val="00C32720"/>
    <w:rsid w:val="00C328E8"/>
    <w:rsid w:val="00C32BBA"/>
    <w:rsid w:val="00C32DD0"/>
    <w:rsid w:val="00C32F4B"/>
    <w:rsid w:val="00C330A0"/>
    <w:rsid w:val="00C33638"/>
    <w:rsid w:val="00C339A6"/>
    <w:rsid w:val="00C34038"/>
    <w:rsid w:val="00C34A3B"/>
    <w:rsid w:val="00C34B5A"/>
    <w:rsid w:val="00C34DE9"/>
    <w:rsid w:val="00C34DF5"/>
    <w:rsid w:val="00C35445"/>
    <w:rsid w:val="00C35896"/>
    <w:rsid w:val="00C35C50"/>
    <w:rsid w:val="00C37088"/>
    <w:rsid w:val="00C3741F"/>
    <w:rsid w:val="00C37A5D"/>
    <w:rsid w:val="00C4009E"/>
    <w:rsid w:val="00C40731"/>
    <w:rsid w:val="00C40A35"/>
    <w:rsid w:val="00C41169"/>
    <w:rsid w:val="00C4123B"/>
    <w:rsid w:val="00C416EF"/>
    <w:rsid w:val="00C417CA"/>
    <w:rsid w:val="00C419A5"/>
    <w:rsid w:val="00C41AB7"/>
    <w:rsid w:val="00C41D59"/>
    <w:rsid w:val="00C420AF"/>
    <w:rsid w:val="00C420C9"/>
    <w:rsid w:val="00C42551"/>
    <w:rsid w:val="00C42871"/>
    <w:rsid w:val="00C42D48"/>
    <w:rsid w:val="00C42DAC"/>
    <w:rsid w:val="00C4368C"/>
    <w:rsid w:val="00C43D5B"/>
    <w:rsid w:val="00C445A5"/>
    <w:rsid w:val="00C446FC"/>
    <w:rsid w:val="00C44964"/>
    <w:rsid w:val="00C449A4"/>
    <w:rsid w:val="00C44E48"/>
    <w:rsid w:val="00C45048"/>
    <w:rsid w:val="00C454D9"/>
    <w:rsid w:val="00C4585B"/>
    <w:rsid w:val="00C4586C"/>
    <w:rsid w:val="00C46530"/>
    <w:rsid w:val="00C46682"/>
    <w:rsid w:val="00C46959"/>
    <w:rsid w:val="00C46D4F"/>
    <w:rsid w:val="00C47101"/>
    <w:rsid w:val="00C473A6"/>
    <w:rsid w:val="00C477A4"/>
    <w:rsid w:val="00C47C70"/>
    <w:rsid w:val="00C47CB0"/>
    <w:rsid w:val="00C47FC3"/>
    <w:rsid w:val="00C5068F"/>
    <w:rsid w:val="00C508E8"/>
    <w:rsid w:val="00C50DF2"/>
    <w:rsid w:val="00C51136"/>
    <w:rsid w:val="00C5116D"/>
    <w:rsid w:val="00C5176B"/>
    <w:rsid w:val="00C5190F"/>
    <w:rsid w:val="00C51F77"/>
    <w:rsid w:val="00C52158"/>
    <w:rsid w:val="00C5239D"/>
    <w:rsid w:val="00C52A35"/>
    <w:rsid w:val="00C5300F"/>
    <w:rsid w:val="00C5312A"/>
    <w:rsid w:val="00C53390"/>
    <w:rsid w:val="00C5355E"/>
    <w:rsid w:val="00C5364B"/>
    <w:rsid w:val="00C53A10"/>
    <w:rsid w:val="00C53EBF"/>
    <w:rsid w:val="00C53F30"/>
    <w:rsid w:val="00C54855"/>
    <w:rsid w:val="00C54999"/>
    <w:rsid w:val="00C549CC"/>
    <w:rsid w:val="00C54E44"/>
    <w:rsid w:val="00C558DC"/>
    <w:rsid w:val="00C55C57"/>
    <w:rsid w:val="00C5700E"/>
    <w:rsid w:val="00C570B2"/>
    <w:rsid w:val="00C575B1"/>
    <w:rsid w:val="00C57F9D"/>
    <w:rsid w:val="00C6004E"/>
    <w:rsid w:val="00C600D5"/>
    <w:rsid w:val="00C60156"/>
    <w:rsid w:val="00C60334"/>
    <w:rsid w:val="00C6058E"/>
    <w:rsid w:val="00C6063F"/>
    <w:rsid w:val="00C60928"/>
    <w:rsid w:val="00C60934"/>
    <w:rsid w:val="00C609C8"/>
    <w:rsid w:val="00C609F4"/>
    <w:rsid w:val="00C60A66"/>
    <w:rsid w:val="00C60D61"/>
    <w:rsid w:val="00C60E79"/>
    <w:rsid w:val="00C60EA5"/>
    <w:rsid w:val="00C60F76"/>
    <w:rsid w:val="00C610E6"/>
    <w:rsid w:val="00C61425"/>
    <w:rsid w:val="00C61E99"/>
    <w:rsid w:val="00C62165"/>
    <w:rsid w:val="00C6229F"/>
    <w:rsid w:val="00C62833"/>
    <w:rsid w:val="00C6293B"/>
    <w:rsid w:val="00C62B2C"/>
    <w:rsid w:val="00C62F5E"/>
    <w:rsid w:val="00C63132"/>
    <w:rsid w:val="00C63204"/>
    <w:rsid w:val="00C63778"/>
    <w:rsid w:val="00C63C30"/>
    <w:rsid w:val="00C63EFF"/>
    <w:rsid w:val="00C64222"/>
    <w:rsid w:val="00C64299"/>
    <w:rsid w:val="00C642AC"/>
    <w:rsid w:val="00C644D4"/>
    <w:rsid w:val="00C64D50"/>
    <w:rsid w:val="00C64DC6"/>
    <w:rsid w:val="00C653D8"/>
    <w:rsid w:val="00C657C4"/>
    <w:rsid w:val="00C65870"/>
    <w:rsid w:val="00C65BE8"/>
    <w:rsid w:val="00C65CD2"/>
    <w:rsid w:val="00C65E9D"/>
    <w:rsid w:val="00C6600A"/>
    <w:rsid w:val="00C66349"/>
    <w:rsid w:val="00C665C0"/>
    <w:rsid w:val="00C6678A"/>
    <w:rsid w:val="00C6678F"/>
    <w:rsid w:val="00C6679A"/>
    <w:rsid w:val="00C667F4"/>
    <w:rsid w:val="00C66A06"/>
    <w:rsid w:val="00C66F0A"/>
    <w:rsid w:val="00C672B4"/>
    <w:rsid w:val="00C67590"/>
    <w:rsid w:val="00C67B3D"/>
    <w:rsid w:val="00C67C80"/>
    <w:rsid w:val="00C700E4"/>
    <w:rsid w:val="00C70150"/>
    <w:rsid w:val="00C708BF"/>
    <w:rsid w:val="00C70F9F"/>
    <w:rsid w:val="00C711D4"/>
    <w:rsid w:val="00C718E9"/>
    <w:rsid w:val="00C725DA"/>
    <w:rsid w:val="00C72701"/>
    <w:rsid w:val="00C72994"/>
    <w:rsid w:val="00C72B4C"/>
    <w:rsid w:val="00C72F49"/>
    <w:rsid w:val="00C734FE"/>
    <w:rsid w:val="00C7378B"/>
    <w:rsid w:val="00C739F1"/>
    <w:rsid w:val="00C73D6E"/>
    <w:rsid w:val="00C744FA"/>
    <w:rsid w:val="00C747E4"/>
    <w:rsid w:val="00C74A66"/>
    <w:rsid w:val="00C74D6D"/>
    <w:rsid w:val="00C75CBF"/>
    <w:rsid w:val="00C76015"/>
    <w:rsid w:val="00C76594"/>
    <w:rsid w:val="00C76738"/>
    <w:rsid w:val="00C769EC"/>
    <w:rsid w:val="00C76BE2"/>
    <w:rsid w:val="00C76CF3"/>
    <w:rsid w:val="00C76FEA"/>
    <w:rsid w:val="00C76FF0"/>
    <w:rsid w:val="00C771B8"/>
    <w:rsid w:val="00C77493"/>
    <w:rsid w:val="00C77824"/>
    <w:rsid w:val="00C77B45"/>
    <w:rsid w:val="00C77C11"/>
    <w:rsid w:val="00C77DAB"/>
    <w:rsid w:val="00C80220"/>
    <w:rsid w:val="00C8031D"/>
    <w:rsid w:val="00C80361"/>
    <w:rsid w:val="00C804A7"/>
    <w:rsid w:val="00C809A9"/>
    <w:rsid w:val="00C809E4"/>
    <w:rsid w:val="00C80A1B"/>
    <w:rsid w:val="00C81136"/>
    <w:rsid w:val="00C81347"/>
    <w:rsid w:val="00C8151B"/>
    <w:rsid w:val="00C81753"/>
    <w:rsid w:val="00C81A61"/>
    <w:rsid w:val="00C81BCF"/>
    <w:rsid w:val="00C81BD1"/>
    <w:rsid w:val="00C82045"/>
    <w:rsid w:val="00C820F9"/>
    <w:rsid w:val="00C828DA"/>
    <w:rsid w:val="00C82A9A"/>
    <w:rsid w:val="00C82E0A"/>
    <w:rsid w:val="00C83176"/>
    <w:rsid w:val="00C831DD"/>
    <w:rsid w:val="00C8342C"/>
    <w:rsid w:val="00C834D0"/>
    <w:rsid w:val="00C83C1E"/>
    <w:rsid w:val="00C83CB7"/>
    <w:rsid w:val="00C83E8E"/>
    <w:rsid w:val="00C84915"/>
    <w:rsid w:val="00C84F74"/>
    <w:rsid w:val="00C852B9"/>
    <w:rsid w:val="00C85A0A"/>
    <w:rsid w:val="00C85DF0"/>
    <w:rsid w:val="00C8616B"/>
    <w:rsid w:val="00C86373"/>
    <w:rsid w:val="00C867B4"/>
    <w:rsid w:val="00C86866"/>
    <w:rsid w:val="00C86B7E"/>
    <w:rsid w:val="00C86ECC"/>
    <w:rsid w:val="00C86F6D"/>
    <w:rsid w:val="00C870CF"/>
    <w:rsid w:val="00C870D1"/>
    <w:rsid w:val="00C877EB"/>
    <w:rsid w:val="00C878AA"/>
    <w:rsid w:val="00C87943"/>
    <w:rsid w:val="00C87D2F"/>
    <w:rsid w:val="00C90031"/>
    <w:rsid w:val="00C902BF"/>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AFA"/>
    <w:rsid w:val="00C93213"/>
    <w:rsid w:val="00C942EE"/>
    <w:rsid w:val="00C94371"/>
    <w:rsid w:val="00C9441B"/>
    <w:rsid w:val="00C94BCC"/>
    <w:rsid w:val="00C950A6"/>
    <w:rsid w:val="00C951BC"/>
    <w:rsid w:val="00C954DF"/>
    <w:rsid w:val="00C95D96"/>
    <w:rsid w:val="00C963D2"/>
    <w:rsid w:val="00C96878"/>
    <w:rsid w:val="00CA0242"/>
    <w:rsid w:val="00CA02C8"/>
    <w:rsid w:val="00CA0B00"/>
    <w:rsid w:val="00CA0C68"/>
    <w:rsid w:val="00CA0DC0"/>
    <w:rsid w:val="00CA0E57"/>
    <w:rsid w:val="00CA124A"/>
    <w:rsid w:val="00CA1293"/>
    <w:rsid w:val="00CA142E"/>
    <w:rsid w:val="00CA1CD2"/>
    <w:rsid w:val="00CA2530"/>
    <w:rsid w:val="00CA2E69"/>
    <w:rsid w:val="00CA336E"/>
    <w:rsid w:val="00CA354D"/>
    <w:rsid w:val="00CA3B31"/>
    <w:rsid w:val="00CA400D"/>
    <w:rsid w:val="00CA4810"/>
    <w:rsid w:val="00CA4AB8"/>
    <w:rsid w:val="00CA4B47"/>
    <w:rsid w:val="00CA4C0F"/>
    <w:rsid w:val="00CA62DA"/>
    <w:rsid w:val="00CA63B5"/>
    <w:rsid w:val="00CA6FF3"/>
    <w:rsid w:val="00CA73EA"/>
    <w:rsid w:val="00CA77FE"/>
    <w:rsid w:val="00CA7836"/>
    <w:rsid w:val="00CB003B"/>
    <w:rsid w:val="00CB0370"/>
    <w:rsid w:val="00CB08A0"/>
    <w:rsid w:val="00CB1089"/>
    <w:rsid w:val="00CB13B3"/>
    <w:rsid w:val="00CB1816"/>
    <w:rsid w:val="00CB19BE"/>
    <w:rsid w:val="00CB28C9"/>
    <w:rsid w:val="00CB2D60"/>
    <w:rsid w:val="00CB2F7E"/>
    <w:rsid w:val="00CB3580"/>
    <w:rsid w:val="00CB38E0"/>
    <w:rsid w:val="00CB41FC"/>
    <w:rsid w:val="00CB43DF"/>
    <w:rsid w:val="00CB440A"/>
    <w:rsid w:val="00CB4855"/>
    <w:rsid w:val="00CB495C"/>
    <w:rsid w:val="00CB5140"/>
    <w:rsid w:val="00CB567D"/>
    <w:rsid w:val="00CB56B0"/>
    <w:rsid w:val="00CB6201"/>
    <w:rsid w:val="00CB626E"/>
    <w:rsid w:val="00CB6300"/>
    <w:rsid w:val="00CB6801"/>
    <w:rsid w:val="00CB68A4"/>
    <w:rsid w:val="00CB6A19"/>
    <w:rsid w:val="00CB6E19"/>
    <w:rsid w:val="00CB7291"/>
    <w:rsid w:val="00CB72BF"/>
    <w:rsid w:val="00CB797F"/>
    <w:rsid w:val="00CB7BDF"/>
    <w:rsid w:val="00CB7E67"/>
    <w:rsid w:val="00CB7F9F"/>
    <w:rsid w:val="00CC03E1"/>
    <w:rsid w:val="00CC06AF"/>
    <w:rsid w:val="00CC06FE"/>
    <w:rsid w:val="00CC0938"/>
    <w:rsid w:val="00CC1088"/>
    <w:rsid w:val="00CC1433"/>
    <w:rsid w:val="00CC1702"/>
    <w:rsid w:val="00CC1D15"/>
    <w:rsid w:val="00CC23C5"/>
    <w:rsid w:val="00CC270C"/>
    <w:rsid w:val="00CC2B2D"/>
    <w:rsid w:val="00CC3992"/>
    <w:rsid w:val="00CC3BDA"/>
    <w:rsid w:val="00CC3C9F"/>
    <w:rsid w:val="00CC46F2"/>
    <w:rsid w:val="00CC49A5"/>
    <w:rsid w:val="00CC508E"/>
    <w:rsid w:val="00CC5551"/>
    <w:rsid w:val="00CC5611"/>
    <w:rsid w:val="00CC5818"/>
    <w:rsid w:val="00CC5911"/>
    <w:rsid w:val="00CC5E36"/>
    <w:rsid w:val="00CC6306"/>
    <w:rsid w:val="00CC6365"/>
    <w:rsid w:val="00CC68A1"/>
    <w:rsid w:val="00CC6A38"/>
    <w:rsid w:val="00CC6C25"/>
    <w:rsid w:val="00CC6DCB"/>
    <w:rsid w:val="00CD035F"/>
    <w:rsid w:val="00CD08CB"/>
    <w:rsid w:val="00CD0B68"/>
    <w:rsid w:val="00CD0D4A"/>
    <w:rsid w:val="00CD0F27"/>
    <w:rsid w:val="00CD1A88"/>
    <w:rsid w:val="00CD1FA1"/>
    <w:rsid w:val="00CD1FF7"/>
    <w:rsid w:val="00CD2649"/>
    <w:rsid w:val="00CD2781"/>
    <w:rsid w:val="00CD28EB"/>
    <w:rsid w:val="00CD2926"/>
    <w:rsid w:val="00CD2B41"/>
    <w:rsid w:val="00CD2E8D"/>
    <w:rsid w:val="00CD309F"/>
    <w:rsid w:val="00CD31CB"/>
    <w:rsid w:val="00CD386F"/>
    <w:rsid w:val="00CD3EA0"/>
    <w:rsid w:val="00CD4E0A"/>
    <w:rsid w:val="00CD5AAF"/>
    <w:rsid w:val="00CD5FFD"/>
    <w:rsid w:val="00CD6276"/>
    <w:rsid w:val="00CD6600"/>
    <w:rsid w:val="00CD6616"/>
    <w:rsid w:val="00CD67EA"/>
    <w:rsid w:val="00CD6946"/>
    <w:rsid w:val="00CD6A76"/>
    <w:rsid w:val="00CD6E4F"/>
    <w:rsid w:val="00CD6F6F"/>
    <w:rsid w:val="00CD7113"/>
    <w:rsid w:val="00CD749B"/>
    <w:rsid w:val="00CD77C8"/>
    <w:rsid w:val="00CD77D0"/>
    <w:rsid w:val="00CD78F8"/>
    <w:rsid w:val="00CD7DA0"/>
    <w:rsid w:val="00CE016D"/>
    <w:rsid w:val="00CE0429"/>
    <w:rsid w:val="00CE06F5"/>
    <w:rsid w:val="00CE08EB"/>
    <w:rsid w:val="00CE0966"/>
    <w:rsid w:val="00CE0F42"/>
    <w:rsid w:val="00CE0F6A"/>
    <w:rsid w:val="00CE15A2"/>
    <w:rsid w:val="00CE177E"/>
    <w:rsid w:val="00CE1C8B"/>
    <w:rsid w:val="00CE22E1"/>
    <w:rsid w:val="00CE272A"/>
    <w:rsid w:val="00CE2808"/>
    <w:rsid w:val="00CE2B6C"/>
    <w:rsid w:val="00CE2EAB"/>
    <w:rsid w:val="00CE308B"/>
    <w:rsid w:val="00CE3148"/>
    <w:rsid w:val="00CE321B"/>
    <w:rsid w:val="00CE3A11"/>
    <w:rsid w:val="00CE3A52"/>
    <w:rsid w:val="00CE3D40"/>
    <w:rsid w:val="00CE4CE1"/>
    <w:rsid w:val="00CE4EF8"/>
    <w:rsid w:val="00CE5309"/>
    <w:rsid w:val="00CE554F"/>
    <w:rsid w:val="00CE5791"/>
    <w:rsid w:val="00CE5A3C"/>
    <w:rsid w:val="00CE5DC4"/>
    <w:rsid w:val="00CE5E20"/>
    <w:rsid w:val="00CE6443"/>
    <w:rsid w:val="00CE6746"/>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BF4"/>
    <w:rsid w:val="00CF103F"/>
    <w:rsid w:val="00CF1EEB"/>
    <w:rsid w:val="00CF2330"/>
    <w:rsid w:val="00CF264B"/>
    <w:rsid w:val="00CF3BE6"/>
    <w:rsid w:val="00CF440B"/>
    <w:rsid w:val="00CF478C"/>
    <w:rsid w:val="00CF48F3"/>
    <w:rsid w:val="00CF4EFD"/>
    <w:rsid w:val="00CF501A"/>
    <w:rsid w:val="00CF5380"/>
    <w:rsid w:val="00CF543A"/>
    <w:rsid w:val="00CF57E1"/>
    <w:rsid w:val="00CF628B"/>
    <w:rsid w:val="00CF62B5"/>
    <w:rsid w:val="00CF6322"/>
    <w:rsid w:val="00CF633C"/>
    <w:rsid w:val="00CF6364"/>
    <w:rsid w:val="00CF63B3"/>
    <w:rsid w:val="00CF65B8"/>
    <w:rsid w:val="00CF6C31"/>
    <w:rsid w:val="00CF6C33"/>
    <w:rsid w:val="00CF76CF"/>
    <w:rsid w:val="00CF78BE"/>
    <w:rsid w:val="00CF7DE5"/>
    <w:rsid w:val="00D00015"/>
    <w:rsid w:val="00D00315"/>
    <w:rsid w:val="00D00627"/>
    <w:rsid w:val="00D00A90"/>
    <w:rsid w:val="00D00DC1"/>
    <w:rsid w:val="00D00F8F"/>
    <w:rsid w:val="00D01028"/>
    <w:rsid w:val="00D01086"/>
    <w:rsid w:val="00D01205"/>
    <w:rsid w:val="00D017FE"/>
    <w:rsid w:val="00D01F1B"/>
    <w:rsid w:val="00D0200E"/>
    <w:rsid w:val="00D020DC"/>
    <w:rsid w:val="00D02B72"/>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69EA"/>
    <w:rsid w:val="00D07502"/>
    <w:rsid w:val="00D07B74"/>
    <w:rsid w:val="00D1097F"/>
    <w:rsid w:val="00D10F43"/>
    <w:rsid w:val="00D1119F"/>
    <w:rsid w:val="00D11368"/>
    <w:rsid w:val="00D1138E"/>
    <w:rsid w:val="00D114DD"/>
    <w:rsid w:val="00D118D8"/>
    <w:rsid w:val="00D11DB4"/>
    <w:rsid w:val="00D12281"/>
    <w:rsid w:val="00D12382"/>
    <w:rsid w:val="00D12766"/>
    <w:rsid w:val="00D1280F"/>
    <w:rsid w:val="00D13B2A"/>
    <w:rsid w:val="00D13E66"/>
    <w:rsid w:val="00D14052"/>
    <w:rsid w:val="00D14096"/>
    <w:rsid w:val="00D140D0"/>
    <w:rsid w:val="00D149AD"/>
    <w:rsid w:val="00D14BB9"/>
    <w:rsid w:val="00D1515F"/>
    <w:rsid w:val="00D154DE"/>
    <w:rsid w:val="00D155FF"/>
    <w:rsid w:val="00D15B24"/>
    <w:rsid w:val="00D16775"/>
    <w:rsid w:val="00D16DAD"/>
    <w:rsid w:val="00D170A8"/>
    <w:rsid w:val="00D173C9"/>
    <w:rsid w:val="00D176C1"/>
    <w:rsid w:val="00D176D9"/>
    <w:rsid w:val="00D1782B"/>
    <w:rsid w:val="00D17A9F"/>
    <w:rsid w:val="00D17F32"/>
    <w:rsid w:val="00D2033D"/>
    <w:rsid w:val="00D2068E"/>
    <w:rsid w:val="00D20904"/>
    <w:rsid w:val="00D20EA3"/>
    <w:rsid w:val="00D20F6C"/>
    <w:rsid w:val="00D213E0"/>
    <w:rsid w:val="00D2146D"/>
    <w:rsid w:val="00D21D32"/>
    <w:rsid w:val="00D221D5"/>
    <w:rsid w:val="00D227E3"/>
    <w:rsid w:val="00D22848"/>
    <w:rsid w:val="00D22BB3"/>
    <w:rsid w:val="00D22DC0"/>
    <w:rsid w:val="00D22F76"/>
    <w:rsid w:val="00D23070"/>
    <w:rsid w:val="00D232C6"/>
    <w:rsid w:val="00D23758"/>
    <w:rsid w:val="00D23B9D"/>
    <w:rsid w:val="00D23DC2"/>
    <w:rsid w:val="00D23EAF"/>
    <w:rsid w:val="00D242A9"/>
    <w:rsid w:val="00D242CA"/>
    <w:rsid w:val="00D24CA7"/>
    <w:rsid w:val="00D24E3A"/>
    <w:rsid w:val="00D24E71"/>
    <w:rsid w:val="00D2530D"/>
    <w:rsid w:val="00D256BE"/>
    <w:rsid w:val="00D256C1"/>
    <w:rsid w:val="00D2591A"/>
    <w:rsid w:val="00D25A3E"/>
    <w:rsid w:val="00D25D02"/>
    <w:rsid w:val="00D25DD9"/>
    <w:rsid w:val="00D26229"/>
    <w:rsid w:val="00D2655D"/>
    <w:rsid w:val="00D266C7"/>
    <w:rsid w:val="00D2694F"/>
    <w:rsid w:val="00D270E5"/>
    <w:rsid w:val="00D27396"/>
    <w:rsid w:val="00D27557"/>
    <w:rsid w:val="00D27F01"/>
    <w:rsid w:val="00D305EA"/>
    <w:rsid w:val="00D30D54"/>
    <w:rsid w:val="00D30FCB"/>
    <w:rsid w:val="00D30FFE"/>
    <w:rsid w:val="00D312F3"/>
    <w:rsid w:val="00D3218D"/>
    <w:rsid w:val="00D32474"/>
    <w:rsid w:val="00D32D05"/>
    <w:rsid w:val="00D34211"/>
    <w:rsid w:val="00D3432E"/>
    <w:rsid w:val="00D347FB"/>
    <w:rsid w:val="00D34CFB"/>
    <w:rsid w:val="00D34E94"/>
    <w:rsid w:val="00D34F52"/>
    <w:rsid w:val="00D35F52"/>
    <w:rsid w:val="00D3624D"/>
    <w:rsid w:val="00D363F2"/>
    <w:rsid w:val="00D368CC"/>
    <w:rsid w:val="00D37764"/>
    <w:rsid w:val="00D37A4C"/>
    <w:rsid w:val="00D37AE3"/>
    <w:rsid w:val="00D37BAC"/>
    <w:rsid w:val="00D37D6F"/>
    <w:rsid w:val="00D412FA"/>
    <w:rsid w:val="00D4193E"/>
    <w:rsid w:val="00D41ACA"/>
    <w:rsid w:val="00D41EDF"/>
    <w:rsid w:val="00D42113"/>
    <w:rsid w:val="00D42998"/>
    <w:rsid w:val="00D42A16"/>
    <w:rsid w:val="00D4301A"/>
    <w:rsid w:val="00D43431"/>
    <w:rsid w:val="00D43C03"/>
    <w:rsid w:val="00D441FB"/>
    <w:rsid w:val="00D44588"/>
    <w:rsid w:val="00D44BE5"/>
    <w:rsid w:val="00D44E01"/>
    <w:rsid w:val="00D45411"/>
    <w:rsid w:val="00D45681"/>
    <w:rsid w:val="00D45B9F"/>
    <w:rsid w:val="00D45DF0"/>
    <w:rsid w:val="00D46762"/>
    <w:rsid w:val="00D46AA9"/>
    <w:rsid w:val="00D4718F"/>
    <w:rsid w:val="00D47362"/>
    <w:rsid w:val="00D47422"/>
    <w:rsid w:val="00D4742E"/>
    <w:rsid w:val="00D476E9"/>
    <w:rsid w:val="00D47C4A"/>
    <w:rsid w:val="00D47E12"/>
    <w:rsid w:val="00D50202"/>
    <w:rsid w:val="00D504B7"/>
    <w:rsid w:val="00D510A0"/>
    <w:rsid w:val="00D515DB"/>
    <w:rsid w:val="00D516BB"/>
    <w:rsid w:val="00D517C5"/>
    <w:rsid w:val="00D51B10"/>
    <w:rsid w:val="00D51B7C"/>
    <w:rsid w:val="00D52245"/>
    <w:rsid w:val="00D525E4"/>
    <w:rsid w:val="00D52865"/>
    <w:rsid w:val="00D52A29"/>
    <w:rsid w:val="00D53774"/>
    <w:rsid w:val="00D53DD3"/>
    <w:rsid w:val="00D53E8E"/>
    <w:rsid w:val="00D53EE4"/>
    <w:rsid w:val="00D54FA8"/>
    <w:rsid w:val="00D55481"/>
    <w:rsid w:val="00D5567F"/>
    <w:rsid w:val="00D557CC"/>
    <w:rsid w:val="00D559B8"/>
    <w:rsid w:val="00D55A8C"/>
    <w:rsid w:val="00D55ACA"/>
    <w:rsid w:val="00D55C4A"/>
    <w:rsid w:val="00D55CF1"/>
    <w:rsid w:val="00D55D34"/>
    <w:rsid w:val="00D56030"/>
    <w:rsid w:val="00D56BA1"/>
    <w:rsid w:val="00D56CF9"/>
    <w:rsid w:val="00D575F0"/>
    <w:rsid w:val="00D576DD"/>
    <w:rsid w:val="00D578B9"/>
    <w:rsid w:val="00D57BA5"/>
    <w:rsid w:val="00D57F4F"/>
    <w:rsid w:val="00D57FF3"/>
    <w:rsid w:val="00D602FA"/>
    <w:rsid w:val="00D6039F"/>
    <w:rsid w:val="00D604F2"/>
    <w:rsid w:val="00D60A15"/>
    <w:rsid w:val="00D60B1A"/>
    <w:rsid w:val="00D60B61"/>
    <w:rsid w:val="00D61122"/>
    <w:rsid w:val="00D61C91"/>
    <w:rsid w:val="00D61F52"/>
    <w:rsid w:val="00D61FA1"/>
    <w:rsid w:val="00D620FE"/>
    <w:rsid w:val="00D62486"/>
    <w:rsid w:val="00D62914"/>
    <w:rsid w:val="00D62A60"/>
    <w:rsid w:val="00D62ABD"/>
    <w:rsid w:val="00D63245"/>
    <w:rsid w:val="00D6325C"/>
    <w:rsid w:val="00D633B7"/>
    <w:rsid w:val="00D63719"/>
    <w:rsid w:val="00D63D80"/>
    <w:rsid w:val="00D63F4A"/>
    <w:rsid w:val="00D64360"/>
    <w:rsid w:val="00D645F2"/>
    <w:rsid w:val="00D64751"/>
    <w:rsid w:val="00D64936"/>
    <w:rsid w:val="00D64FA8"/>
    <w:rsid w:val="00D65235"/>
    <w:rsid w:val="00D6569B"/>
    <w:rsid w:val="00D65AEA"/>
    <w:rsid w:val="00D65B01"/>
    <w:rsid w:val="00D65D5A"/>
    <w:rsid w:val="00D667FC"/>
    <w:rsid w:val="00D66C88"/>
    <w:rsid w:val="00D67173"/>
    <w:rsid w:val="00D6754E"/>
    <w:rsid w:val="00D675F2"/>
    <w:rsid w:val="00D6760A"/>
    <w:rsid w:val="00D677B7"/>
    <w:rsid w:val="00D67BFA"/>
    <w:rsid w:val="00D7013B"/>
    <w:rsid w:val="00D7036A"/>
    <w:rsid w:val="00D703D8"/>
    <w:rsid w:val="00D70460"/>
    <w:rsid w:val="00D70627"/>
    <w:rsid w:val="00D70EC5"/>
    <w:rsid w:val="00D71126"/>
    <w:rsid w:val="00D71586"/>
    <w:rsid w:val="00D722CA"/>
    <w:rsid w:val="00D72505"/>
    <w:rsid w:val="00D72B94"/>
    <w:rsid w:val="00D73128"/>
    <w:rsid w:val="00D7336A"/>
    <w:rsid w:val="00D7367F"/>
    <w:rsid w:val="00D73AF6"/>
    <w:rsid w:val="00D749D3"/>
    <w:rsid w:val="00D75468"/>
    <w:rsid w:val="00D75B19"/>
    <w:rsid w:val="00D7607E"/>
    <w:rsid w:val="00D76434"/>
    <w:rsid w:val="00D76578"/>
    <w:rsid w:val="00D766D0"/>
    <w:rsid w:val="00D767A0"/>
    <w:rsid w:val="00D77846"/>
    <w:rsid w:val="00D77BF1"/>
    <w:rsid w:val="00D77F02"/>
    <w:rsid w:val="00D802A3"/>
    <w:rsid w:val="00D8097A"/>
    <w:rsid w:val="00D80BA9"/>
    <w:rsid w:val="00D80CC2"/>
    <w:rsid w:val="00D81522"/>
    <w:rsid w:val="00D817F3"/>
    <w:rsid w:val="00D818BB"/>
    <w:rsid w:val="00D81CBC"/>
    <w:rsid w:val="00D81F9E"/>
    <w:rsid w:val="00D82146"/>
    <w:rsid w:val="00D825B3"/>
    <w:rsid w:val="00D829FF"/>
    <w:rsid w:val="00D82A1B"/>
    <w:rsid w:val="00D82EA0"/>
    <w:rsid w:val="00D833DB"/>
    <w:rsid w:val="00D839BE"/>
    <w:rsid w:val="00D83AC5"/>
    <w:rsid w:val="00D83B9C"/>
    <w:rsid w:val="00D843DC"/>
    <w:rsid w:val="00D84802"/>
    <w:rsid w:val="00D84874"/>
    <w:rsid w:val="00D84B6C"/>
    <w:rsid w:val="00D84BAD"/>
    <w:rsid w:val="00D85082"/>
    <w:rsid w:val="00D8516A"/>
    <w:rsid w:val="00D85535"/>
    <w:rsid w:val="00D855BB"/>
    <w:rsid w:val="00D85CE6"/>
    <w:rsid w:val="00D85D6F"/>
    <w:rsid w:val="00D86193"/>
    <w:rsid w:val="00D86438"/>
    <w:rsid w:val="00D8676E"/>
    <w:rsid w:val="00D8685F"/>
    <w:rsid w:val="00D86A3F"/>
    <w:rsid w:val="00D86D4C"/>
    <w:rsid w:val="00D86EB7"/>
    <w:rsid w:val="00D8700E"/>
    <w:rsid w:val="00D87151"/>
    <w:rsid w:val="00D8748B"/>
    <w:rsid w:val="00D878CB"/>
    <w:rsid w:val="00D9069B"/>
    <w:rsid w:val="00D907F0"/>
    <w:rsid w:val="00D90A22"/>
    <w:rsid w:val="00D90E88"/>
    <w:rsid w:val="00D90EB6"/>
    <w:rsid w:val="00D91001"/>
    <w:rsid w:val="00D914E7"/>
    <w:rsid w:val="00D915EF"/>
    <w:rsid w:val="00D91600"/>
    <w:rsid w:val="00D91747"/>
    <w:rsid w:val="00D91CD0"/>
    <w:rsid w:val="00D91E76"/>
    <w:rsid w:val="00D9201D"/>
    <w:rsid w:val="00D92043"/>
    <w:rsid w:val="00D92359"/>
    <w:rsid w:val="00D926AB"/>
    <w:rsid w:val="00D9323F"/>
    <w:rsid w:val="00D93D23"/>
    <w:rsid w:val="00D93FC2"/>
    <w:rsid w:val="00D94DD2"/>
    <w:rsid w:val="00D94E7B"/>
    <w:rsid w:val="00D94EEC"/>
    <w:rsid w:val="00D95309"/>
    <w:rsid w:val="00D95353"/>
    <w:rsid w:val="00D958F1"/>
    <w:rsid w:val="00D95A3C"/>
    <w:rsid w:val="00D95B37"/>
    <w:rsid w:val="00D95B7D"/>
    <w:rsid w:val="00D95D54"/>
    <w:rsid w:val="00D95EFB"/>
    <w:rsid w:val="00D96009"/>
    <w:rsid w:val="00D962A3"/>
    <w:rsid w:val="00D96849"/>
    <w:rsid w:val="00D96ADC"/>
    <w:rsid w:val="00D97906"/>
    <w:rsid w:val="00D97E34"/>
    <w:rsid w:val="00D97F2C"/>
    <w:rsid w:val="00DA02B1"/>
    <w:rsid w:val="00DA02BB"/>
    <w:rsid w:val="00DA03EC"/>
    <w:rsid w:val="00DA0B7C"/>
    <w:rsid w:val="00DA0EC0"/>
    <w:rsid w:val="00DA2045"/>
    <w:rsid w:val="00DA2339"/>
    <w:rsid w:val="00DA2366"/>
    <w:rsid w:val="00DA272F"/>
    <w:rsid w:val="00DA30B1"/>
    <w:rsid w:val="00DA3343"/>
    <w:rsid w:val="00DA3417"/>
    <w:rsid w:val="00DA38EC"/>
    <w:rsid w:val="00DA3C16"/>
    <w:rsid w:val="00DA3F1F"/>
    <w:rsid w:val="00DA454E"/>
    <w:rsid w:val="00DA49CF"/>
    <w:rsid w:val="00DA552D"/>
    <w:rsid w:val="00DA61A6"/>
    <w:rsid w:val="00DA62A1"/>
    <w:rsid w:val="00DA66C3"/>
    <w:rsid w:val="00DA69FC"/>
    <w:rsid w:val="00DA7B19"/>
    <w:rsid w:val="00DA7C01"/>
    <w:rsid w:val="00DB01E3"/>
    <w:rsid w:val="00DB07D4"/>
    <w:rsid w:val="00DB10AB"/>
    <w:rsid w:val="00DB1272"/>
    <w:rsid w:val="00DB1C35"/>
    <w:rsid w:val="00DB2831"/>
    <w:rsid w:val="00DB2B5C"/>
    <w:rsid w:val="00DB2DF6"/>
    <w:rsid w:val="00DB31F1"/>
    <w:rsid w:val="00DB3423"/>
    <w:rsid w:val="00DB355C"/>
    <w:rsid w:val="00DB3E18"/>
    <w:rsid w:val="00DB3E5E"/>
    <w:rsid w:val="00DB436A"/>
    <w:rsid w:val="00DB4B8C"/>
    <w:rsid w:val="00DB4DD4"/>
    <w:rsid w:val="00DB4E78"/>
    <w:rsid w:val="00DB5060"/>
    <w:rsid w:val="00DB52DD"/>
    <w:rsid w:val="00DB5A6E"/>
    <w:rsid w:val="00DB5B27"/>
    <w:rsid w:val="00DB5D60"/>
    <w:rsid w:val="00DB62BD"/>
    <w:rsid w:val="00DB699A"/>
    <w:rsid w:val="00DB6D16"/>
    <w:rsid w:val="00DB70AD"/>
    <w:rsid w:val="00DB73D1"/>
    <w:rsid w:val="00DB7549"/>
    <w:rsid w:val="00DB7B66"/>
    <w:rsid w:val="00DC0014"/>
    <w:rsid w:val="00DC0130"/>
    <w:rsid w:val="00DC0776"/>
    <w:rsid w:val="00DC082E"/>
    <w:rsid w:val="00DC108C"/>
    <w:rsid w:val="00DC11AA"/>
    <w:rsid w:val="00DC150D"/>
    <w:rsid w:val="00DC1828"/>
    <w:rsid w:val="00DC18E0"/>
    <w:rsid w:val="00DC18E1"/>
    <w:rsid w:val="00DC1BC2"/>
    <w:rsid w:val="00DC1BDB"/>
    <w:rsid w:val="00DC1F2C"/>
    <w:rsid w:val="00DC208F"/>
    <w:rsid w:val="00DC23AD"/>
    <w:rsid w:val="00DC2447"/>
    <w:rsid w:val="00DC2AD9"/>
    <w:rsid w:val="00DC2D33"/>
    <w:rsid w:val="00DC2E3D"/>
    <w:rsid w:val="00DC2E4F"/>
    <w:rsid w:val="00DC2F12"/>
    <w:rsid w:val="00DC2F79"/>
    <w:rsid w:val="00DC39D3"/>
    <w:rsid w:val="00DC5950"/>
    <w:rsid w:val="00DC608C"/>
    <w:rsid w:val="00DC62E2"/>
    <w:rsid w:val="00DC636E"/>
    <w:rsid w:val="00DC65A2"/>
    <w:rsid w:val="00DC686D"/>
    <w:rsid w:val="00DC6BE2"/>
    <w:rsid w:val="00DC702A"/>
    <w:rsid w:val="00DC7154"/>
    <w:rsid w:val="00DC71DF"/>
    <w:rsid w:val="00DC731E"/>
    <w:rsid w:val="00DC755A"/>
    <w:rsid w:val="00DC7946"/>
    <w:rsid w:val="00DD0181"/>
    <w:rsid w:val="00DD051D"/>
    <w:rsid w:val="00DD05EF"/>
    <w:rsid w:val="00DD069A"/>
    <w:rsid w:val="00DD186C"/>
    <w:rsid w:val="00DD1ABF"/>
    <w:rsid w:val="00DD1B73"/>
    <w:rsid w:val="00DD1D78"/>
    <w:rsid w:val="00DD1E80"/>
    <w:rsid w:val="00DD2614"/>
    <w:rsid w:val="00DD2AE1"/>
    <w:rsid w:val="00DD3521"/>
    <w:rsid w:val="00DD3DD8"/>
    <w:rsid w:val="00DD4670"/>
    <w:rsid w:val="00DD48AC"/>
    <w:rsid w:val="00DD4F99"/>
    <w:rsid w:val="00DD54F4"/>
    <w:rsid w:val="00DD5628"/>
    <w:rsid w:val="00DD5AC1"/>
    <w:rsid w:val="00DD5D86"/>
    <w:rsid w:val="00DD5E32"/>
    <w:rsid w:val="00DD67AD"/>
    <w:rsid w:val="00DD68DE"/>
    <w:rsid w:val="00DD6E29"/>
    <w:rsid w:val="00DD6FDF"/>
    <w:rsid w:val="00DD7932"/>
    <w:rsid w:val="00DD796F"/>
    <w:rsid w:val="00DD7AF9"/>
    <w:rsid w:val="00DD7B25"/>
    <w:rsid w:val="00DD7CE7"/>
    <w:rsid w:val="00DD7F99"/>
    <w:rsid w:val="00DE03E9"/>
    <w:rsid w:val="00DE05A5"/>
    <w:rsid w:val="00DE0878"/>
    <w:rsid w:val="00DE0B32"/>
    <w:rsid w:val="00DE0D2A"/>
    <w:rsid w:val="00DE1082"/>
    <w:rsid w:val="00DE1104"/>
    <w:rsid w:val="00DE20C3"/>
    <w:rsid w:val="00DE226D"/>
    <w:rsid w:val="00DE22A8"/>
    <w:rsid w:val="00DE23AC"/>
    <w:rsid w:val="00DE2560"/>
    <w:rsid w:val="00DE2BA4"/>
    <w:rsid w:val="00DE355F"/>
    <w:rsid w:val="00DE3711"/>
    <w:rsid w:val="00DE38C4"/>
    <w:rsid w:val="00DE3A01"/>
    <w:rsid w:val="00DE3DA7"/>
    <w:rsid w:val="00DE4704"/>
    <w:rsid w:val="00DE4B51"/>
    <w:rsid w:val="00DE5200"/>
    <w:rsid w:val="00DE5539"/>
    <w:rsid w:val="00DE5A34"/>
    <w:rsid w:val="00DE5EB6"/>
    <w:rsid w:val="00DE66F2"/>
    <w:rsid w:val="00DE76E6"/>
    <w:rsid w:val="00DE77A5"/>
    <w:rsid w:val="00DE788D"/>
    <w:rsid w:val="00DE7E74"/>
    <w:rsid w:val="00DF03E3"/>
    <w:rsid w:val="00DF086A"/>
    <w:rsid w:val="00DF0A10"/>
    <w:rsid w:val="00DF0AC7"/>
    <w:rsid w:val="00DF0B37"/>
    <w:rsid w:val="00DF0BD2"/>
    <w:rsid w:val="00DF1026"/>
    <w:rsid w:val="00DF1F0B"/>
    <w:rsid w:val="00DF1F56"/>
    <w:rsid w:val="00DF2121"/>
    <w:rsid w:val="00DF2506"/>
    <w:rsid w:val="00DF2C7A"/>
    <w:rsid w:val="00DF2DFD"/>
    <w:rsid w:val="00DF3189"/>
    <w:rsid w:val="00DF353D"/>
    <w:rsid w:val="00DF3642"/>
    <w:rsid w:val="00DF403E"/>
    <w:rsid w:val="00DF4348"/>
    <w:rsid w:val="00DF50A8"/>
    <w:rsid w:val="00DF5280"/>
    <w:rsid w:val="00DF5402"/>
    <w:rsid w:val="00DF562C"/>
    <w:rsid w:val="00DF5DAD"/>
    <w:rsid w:val="00DF61E8"/>
    <w:rsid w:val="00DF6206"/>
    <w:rsid w:val="00DF6A93"/>
    <w:rsid w:val="00DF6B79"/>
    <w:rsid w:val="00DF6BBC"/>
    <w:rsid w:val="00DF6BCA"/>
    <w:rsid w:val="00DF7155"/>
    <w:rsid w:val="00DF716C"/>
    <w:rsid w:val="00DF74ED"/>
    <w:rsid w:val="00DF758F"/>
    <w:rsid w:val="00DF7637"/>
    <w:rsid w:val="00DF7EE6"/>
    <w:rsid w:val="00E00591"/>
    <w:rsid w:val="00E00D1F"/>
    <w:rsid w:val="00E011EA"/>
    <w:rsid w:val="00E015A6"/>
    <w:rsid w:val="00E01634"/>
    <w:rsid w:val="00E01B2A"/>
    <w:rsid w:val="00E024F7"/>
    <w:rsid w:val="00E0257C"/>
    <w:rsid w:val="00E028DD"/>
    <w:rsid w:val="00E02945"/>
    <w:rsid w:val="00E02F74"/>
    <w:rsid w:val="00E0328E"/>
    <w:rsid w:val="00E03360"/>
    <w:rsid w:val="00E037C3"/>
    <w:rsid w:val="00E03B9F"/>
    <w:rsid w:val="00E03BF3"/>
    <w:rsid w:val="00E03F9A"/>
    <w:rsid w:val="00E0418E"/>
    <w:rsid w:val="00E04284"/>
    <w:rsid w:val="00E042B2"/>
    <w:rsid w:val="00E047DC"/>
    <w:rsid w:val="00E04AD2"/>
    <w:rsid w:val="00E05376"/>
    <w:rsid w:val="00E05753"/>
    <w:rsid w:val="00E057E1"/>
    <w:rsid w:val="00E05A5D"/>
    <w:rsid w:val="00E05F3D"/>
    <w:rsid w:val="00E06412"/>
    <w:rsid w:val="00E0655B"/>
    <w:rsid w:val="00E06753"/>
    <w:rsid w:val="00E06799"/>
    <w:rsid w:val="00E0706A"/>
    <w:rsid w:val="00E0714D"/>
    <w:rsid w:val="00E07219"/>
    <w:rsid w:val="00E07305"/>
    <w:rsid w:val="00E07A82"/>
    <w:rsid w:val="00E07B7D"/>
    <w:rsid w:val="00E10718"/>
    <w:rsid w:val="00E10DD2"/>
    <w:rsid w:val="00E11225"/>
    <w:rsid w:val="00E11430"/>
    <w:rsid w:val="00E116C4"/>
    <w:rsid w:val="00E119D0"/>
    <w:rsid w:val="00E11C66"/>
    <w:rsid w:val="00E12043"/>
    <w:rsid w:val="00E129A1"/>
    <w:rsid w:val="00E12AE3"/>
    <w:rsid w:val="00E12B1B"/>
    <w:rsid w:val="00E12B67"/>
    <w:rsid w:val="00E13BDE"/>
    <w:rsid w:val="00E14195"/>
    <w:rsid w:val="00E145B3"/>
    <w:rsid w:val="00E14907"/>
    <w:rsid w:val="00E14BDF"/>
    <w:rsid w:val="00E1502E"/>
    <w:rsid w:val="00E155BF"/>
    <w:rsid w:val="00E155F1"/>
    <w:rsid w:val="00E15958"/>
    <w:rsid w:val="00E1598A"/>
    <w:rsid w:val="00E15AD6"/>
    <w:rsid w:val="00E15B76"/>
    <w:rsid w:val="00E15C8D"/>
    <w:rsid w:val="00E15E84"/>
    <w:rsid w:val="00E15EAF"/>
    <w:rsid w:val="00E16005"/>
    <w:rsid w:val="00E16303"/>
    <w:rsid w:val="00E16A98"/>
    <w:rsid w:val="00E17604"/>
    <w:rsid w:val="00E179BF"/>
    <w:rsid w:val="00E202EF"/>
    <w:rsid w:val="00E2055C"/>
    <w:rsid w:val="00E20754"/>
    <w:rsid w:val="00E20B7C"/>
    <w:rsid w:val="00E20E68"/>
    <w:rsid w:val="00E214E0"/>
    <w:rsid w:val="00E2156E"/>
    <w:rsid w:val="00E21684"/>
    <w:rsid w:val="00E2173E"/>
    <w:rsid w:val="00E22B8E"/>
    <w:rsid w:val="00E22E3B"/>
    <w:rsid w:val="00E230CF"/>
    <w:rsid w:val="00E2335C"/>
    <w:rsid w:val="00E23430"/>
    <w:rsid w:val="00E2355C"/>
    <w:rsid w:val="00E238F1"/>
    <w:rsid w:val="00E2428D"/>
    <w:rsid w:val="00E24628"/>
    <w:rsid w:val="00E246E6"/>
    <w:rsid w:val="00E24750"/>
    <w:rsid w:val="00E24E72"/>
    <w:rsid w:val="00E24F4F"/>
    <w:rsid w:val="00E25AF0"/>
    <w:rsid w:val="00E260D9"/>
    <w:rsid w:val="00E261BF"/>
    <w:rsid w:val="00E2627F"/>
    <w:rsid w:val="00E2662D"/>
    <w:rsid w:val="00E267DA"/>
    <w:rsid w:val="00E26B97"/>
    <w:rsid w:val="00E270C3"/>
    <w:rsid w:val="00E27117"/>
    <w:rsid w:val="00E27586"/>
    <w:rsid w:val="00E27639"/>
    <w:rsid w:val="00E277E0"/>
    <w:rsid w:val="00E2789F"/>
    <w:rsid w:val="00E27940"/>
    <w:rsid w:val="00E305B6"/>
    <w:rsid w:val="00E30A32"/>
    <w:rsid w:val="00E30BEA"/>
    <w:rsid w:val="00E30F40"/>
    <w:rsid w:val="00E30F85"/>
    <w:rsid w:val="00E31183"/>
    <w:rsid w:val="00E315AD"/>
    <w:rsid w:val="00E318C2"/>
    <w:rsid w:val="00E32857"/>
    <w:rsid w:val="00E32DE0"/>
    <w:rsid w:val="00E32E52"/>
    <w:rsid w:val="00E33222"/>
    <w:rsid w:val="00E3324E"/>
    <w:rsid w:val="00E33545"/>
    <w:rsid w:val="00E335E2"/>
    <w:rsid w:val="00E33A80"/>
    <w:rsid w:val="00E33B78"/>
    <w:rsid w:val="00E33DC2"/>
    <w:rsid w:val="00E33DEE"/>
    <w:rsid w:val="00E33F8B"/>
    <w:rsid w:val="00E342A7"/>
    <w:rsid w:val="00E34441"/>
    <w:rsid w:val="00E34761"/>
    <w:rsid w:val="00E349D3"/>
    <w:rsid w:val="00E34A19"/>
    <w:rsid w:val="00E34AAC"/>
    <w:rsid w:val="00E34D2E"/>
    <w:rsid w:val="00E34E20"/>
    <w:rsid w:val="00E353E2"/>
    <w:rsid w:val="00E358C0"/>
    <w:rsid w:val="00E36638"/>
    <w:rsid w:val="00E366BE"/>
    <w:rsid w:val="00E367D5"/>
    <w:rsid w:val="00E36979"/>
    <w:rsid w:val="00E36DFD"/>
    <w:rsid w:val="00E36FD7"/>
    <w:rsid w:val="00E37044"/>
    <w:rsid w:val="00E37083"/>
    <w:rsid w:val="00E37385"/>
    <w:rsid w:val="00E37471"/>
    <w:rsid w:val="00E3752A"/>
    <w:rsid w:val="00E375F4"/>
    <w:rsid w:val="00E3786D"/>
    <w:rsid w:val="00E37E63"/>
    <w:rsid w:val="00E4043E"/>
    <w:rsid w:val="00E405CC"/>
    <w:rsid w:val="00E40A62"/>
    <w:rsid w:val="00E40C02"/>
    <w:rsid w:val="00E40CFA"/>
    <w:rsid w:val="00E4112F"/>
    <w:rsid w:val="00E418E1"/>
    <w:rsid w:val="00E41B18"/>
    <w:rsid w:val="00E41D63"/>
    <w:rsid w:val="00E42072"/>
    <w:rsid w:val="00E422E6"/>
    <w:rsid w:val="00E42E62"/>
    <w:rsid w:val="00E4352D"/>
    <w:rsid w:val="00E444A9"/>
    <w:rsid w:val="00E44D2F"/>
    <w:rsid w:val="00E44E01"/>
    <w:rsid w:val="00E45558"/>
    <w:rsid w:val="00E45E59"/>
    <w:rsid w:val="00E46565"/>
    <w:rsid w:val="00E469D7"/>
    <w:rsid w:val="00E4719D"/>
    <w:rsid w:val="00E47232"/>
    <w:rsid w:val="00E472CA"/>
    <w:rsid w:val="00E473F9"/>
    <w:rsid w:val="00E5025C"/>
    <w:rsid w:val="00E50268"/>
    <w:rsid w:val="00E508BB"/>
    <w:rsid w:val="00E509A1"/>
    <w:rsid w:val="00E50FDB"/>
    <w:rsid w:val="00E51404"/>
    <w:rsid w:val="00E516D2"/>
    <w:rsid w:val="00E51BDA"/>
    <w:rsid w:val="00E51DD7"/>
    <w:rsid w:val="00E52D27"/>
    <w:rsid w:val="00E53263"/>
    <w:rsid w:val="00E53416"/>
    <w:rsid w:val="00E53728"/>
    <w:rsid w:val="00E5389D"/>
    <w:rsid w:val="00E53D9A"/>
    <w:rsid w:val="00E5400A"/>
    <w:rsid w:val="00E542BC"/>
    <w:rsid w:val="00E546A2"/>
    <w:rsid w:val="00E54AF5"/>
    <w:rsid w:val="00E54CDC"/>
    <w:rsid w:val="00E54FAB"/>
    <w:rsid w:val="00E55750"/>
    <w:rsid w:val="00E558DC"/>
    <w:rsid w:val="00E55AEA"/>
    <w:rsid w:val="00E5670A"/>
    <w:rsid w:val="00E569E1"/>
    <w:rsid w:val="00E56E6F"/>
    <w:rsid w:val="00E56E99"/>
    <w:rsid w:val="00E56F6C"/>
    <w:rsid w:val="00E56FCC"/>
    <w:rsid w:val="00E570B2"/>
    <w:rsid w:val="00E57605"/>
    <w:rsid w:val="00E57890"/>
    <w:rsid w:val="00E57BBE"/>
    <w:rsid w:val="00E57DEB"/>
    <w:rsid w:val="00E57E26"/>
    <w:rsid w:val="00E600C8"/>
    <w:rsid w:val="00E60149"/>
    <w:rsid w:val="00E608B1"/>
    <w:rsid w:val="00E60C24"/>
    <w:rsid w:val="00E615B2"/>
    <w:rsid w:val="00E6164A"/>
    <w:rsid w:val="00E617C0"/>
    <w:rsid w:val="00E6300E"/>
    <w:rsid w:val="00E6317A"/>
    <w:rsid w:val="00E6342C"/>
    <w:rsid w:val="00E63B6A"/>
    <w:rsid w:val="00E63B74"/>
    <w:rsid w:val="00E63FA2"/>
    <w:rsid w:val="00E64023"/>
    <w:rsid w:val="00E64EEE"/>
    <w:rsid w:val="00E64F0F"/>
    <w:rsid w:val="00E656AF"/>
    <w:rsid w:val="00E65B47"/>
    <w:rsid w:val="00E65BD1"/>
    <w:rsid w:val="00E65D2F"/>
    <w:rsid w:val="00E65DB5"/>
    <w:rsid w:val="00E65E41"/>
    <w:rsid w:val="00E6662A"/>
    <w:rsid w:val="00E66637"/>
    <w:rsid w:val="00E66A2A"/>
    <w:rsid w:val="00E66D09"/>
    <w:rsid w:val="00E66D7C"/>
    <w:rsid w:val="00E66FFA"/>
    <w:rsid w:val="00E67236"/>
    <w:rsid w:val="00E67631"/>
    <w:rsid w:val="00E6767A"/>
    <w:rsid w:val="00E70231"/>
    <w:rsid w:val="00E7035F"/>
    <w:rsid w:val="00E70434"/>
    <w:rsid w:val="00E7046E"/>
    <w:rsid w:val="00E704EB"/>
    <w:rsid w:val="00E70730"/>
    <w:rsid w:val="00E70911"/>
    <w:rsid w:val="00E70B83"/>
    <w:rsid w:val="00E70B9D"/>
    <w:rsid w:val="00E70CA6"/>
    <w:rsid w:val="00E7116B"/>
    <w:rsid w:val="00E71CB1"/>
    <w:rsid w:val="00E728B5"/>
    <w:rsid w:val="00E72A74"/>
    <w:rsid w:val="00E73186"/>
    <w:rsid w:val="00E7333C"/>
    <w:rsid w:val="00E73BE3"/>
    <w:rsid w:val="00E742C2"/>
    <w:rsid w:val="00E7441F"/>
    <w:rsid w:val="00E74443"/>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746F"/>
    <w:rsid w:val="00E7795A"/>
    <w:rsid w:val="00E77C23"/>
    <w:rsid w:val="00E80999"/>
    <w:rsid w:val="00E80BEA"/>
    <w:rsid w:val="00E80FBA"/>
    <w:rsid w:val="00E812E2"/>
    <w:rsid w:val="00E813B2"/>
    <w:rsid w:val="00E81958"/>
    <w:rsid w:val="00E81BBF"/>
    <w:rsid w:val="00E82069"/>
    <w:rsid w:val="00E8265D"/>
    <w:rsid w:val="00E82B84"/>
    <w:rsid w:val="00E82B8C"/>
    <w:rsid w:val="00E82D78"/>
    <w:rsid w:val="00E82E4A"/>
    <w:rsid w:val="00E8381B"/>
    <w:rsid w:val="00E838C7"/>
    <w:rsid w:val="00E83A13"/>
    <w:rsid w:val="00E83BDE"/>
    <w:rsid w:val="00E83E6A"/>
    <w:rsid w:val="00E8475F"/>
    <w:rsid w:val="00E84DDA"/>
    <w:rsid w:val="00E861D0"/>
    <w:rsid w:val="00E86A72"/>
    <w:rsid w:val="00E87535"/>
    <w:rsid w:val="00E875FF"/>
    <w:rsid w:val="00E8760D"/>
    <w:rsid w:val="00E87AD6"/>
    <w:rsid w:val="00E87C3C"/>
    <w:rsid w:val="00E900EA"/>
    <w:rsid w:val="00E902BE"/>
    <w:rsid w:val="00E902E9"/>
    <w:rsid w:val="00E9066F"/>
    <w:rsid w:val="00E906B3"/>
    <w:rsid w:val="00E90CF4"/>
    <w:rsid w:val="00E912D4"/>
    <w:rsid w:val="00E91A9C"/>
    <w:rsid w:val="00E92261"/>
    <w:rsid w:val="00E92CE4"/>
    <w:rsid w:val="00E931AC"/>
    <w:rsid w:val="00E937A7"/>
    <w:rsid w:val="00E937E9"/>
    <w:rsid w:val="00E93A34"/>
    <w:rsid w:val="00E93BDA"/>
    <w:rsid w:val="00E94058"/>
    <w:rsid w:val="00E94432"/>
    <w:rsid w:val="00E949CA"/>
    <w:rsid w:val="00E9557B"/>
    <w:rsid w:val="00E9562B"/>
    <w:rsid w:val="00E95A8E"/>
    <w:rsid w:val="00E95BC7"/>
    <w:rsid w:val="00E96167"/>
    <w:rsid w:val="00E9639A"/>
    <w:rsid w:val="00E9650A"/>
    <w:rsid w:val="00E965A2"/>
    <w:rsid w:val="00E96675"/>
    <w:rsid w:val="00E967E2"/>
    <w:rsid w:val="00E96958"/>
    <w:rsid w:val="00E97088"/>
    <w:rsid w:val="00E971EE"/>
    <w:rsid w:val="00E97532"/>
    <w:rsid w:val="00E97898"/>
    <w:rsid w:val="00E97CAA"/>
    <w:rsid w:val="00E97D6D"/>
    <w:rsid w:val="00EA0944"/>
    <w:rsid w:val="00EA0AAC"/>
    <w:rsid w:val="00EA0BB0"/>
    <w:rsid w:val="00EA0C6B"/>
    <w:rsid w:val="00EA0CE5"/>
    <w:rsid w:val="00EA11A3"/>
    <w:rsid w:val="00EA1222"/>
    <w:rsid w:val="00EA13B0"/>
    <w:rsid w:val="00EA1CDB"/>
    <w:rsid w:val="00EA1D2B"/>
    <w:rsid w:val="00EA202F"/>
    <w:rsid w:val="00EA2036"/>
    <w:rsid w:val="00EA28A7"/>
    <w:rsid w:val="00EA31E4"/>
    <w:rsid w:val="00EA428E"/>
    <w:rsid w:val="00EA4909"/>
    <w:rsid w:val="00EA5271"/>
    <w:rsid w:val="00EA527F"/>
    <w:rsid w:val="00EA56D4"/>
    <w:rsid w:val="00EA5A09"/>
    <w:rsid w:val="00EA5DE6"/>
    <w:rsid w:val="00EA6052"/>
    <w:rsid w:val="00EA62F0"/>
    <w:rsid w:val="00EA6640"/>
    <w:rsid w:val="00EA6BB6"/>
    <w:rsid w:val="00EA719C"/>
    <w:rsid w:val="00EA736D"/>
    <w:rsid w:val="00EA786A"/>
    <w:rsid w:val="00EA798F"/>
    <w:rsid w:val="00EA7A5F"/>
    <w:rsid w:val="00EA7D36"/>
    <w:rsid w:val="00EB0641"/>
    <w:rsid w:val="00EB066E"/>
    <w:rsid w:val="00EB0A37"/>
    <w:rsid w:val="00EB0C85"/>
    <w:rsid w:val="00EB0F27"/>
    <w:rsid w:val="00EB0F36"/>
    <w:rsid w:val="00EB12F1"/>
    <w:rsid w:val="00EB19DE"/>
    <w:rsid w:val="00EB1BA9"/>
    <w:rsid w:val="00EB1D33"/>
    <w:rsid w:val="00EB2003"/>
    <w:rsid w:val="00EB22B8"/>
    <w:rsid w:val="00EB2374"/>
    <w:rsid w:val="00EB23C6"/>
    <w:rsid w:val="00EB29C2"/>
    <w:rsid w:val="00EB2C7C"/>
    <w:rsid w:val="00EB320D"/>
    <w:rsid w:val="00EB330A"/>
    <w:rsid w:val="00EB392C"/>
    <w:rsid w:val="00EB3F87"/>
    <w:rsid w:val="00EB4355"/>
    <w:rsid w:val="00EB452A"/>
    <w:rsid w:val="00EB4865"/>
    <w:rsid w:val="00EB4927"/>
    <w:rsid w:val="00EB4CAE"/>
    <w:rsid w:val="00EB4E46"/>
    <w:rsid w:val="00EB5D3D"/>
    <w:rsid w:val="00EB5FCE"/>
    <w:rsid w:val="00EB66E0"/>
    <w:rsid w:val="00EB66E4"/>
    <w:rsid w:val="00EB67AA"/>
    <w:rsid w:val="00EB6C67"/>
    <w:rsid w:val="00EB6E56"/>
    <w:rsid w:val="00EB70B3"/>
    <w:rsid w:val="00EB70E4"/>
    <w:rsid w:val="00EB746F"/>
    <w:rsid w:val="00EC0903"/>
    <w:rsid w:val="00EC0C29"/>
    <w:rsid w:val="00EC1007"/>
    <w:rsid w:val="00EC15C9"/>
    <w:rsid w:val="00EC1690"/>
    <w:rsid w:val="00EC237F"/>
    <w:rsid w:val="00EC26E6"/>
    <w:rsid w:val="00EC2916"/>
    <w:rsid w:val="00EC29ED"/>
    <w:rsid w:val="00EC2FB6"/>
    <w:rsid w:val="00EC3199"/>
    <w:rsid w:val="00EC32BF"/>
    <w:rsid w:val="00EC3472"/>
    <w:rsid w:val="00EC37A3"/>
    <w:rsid w:val="00EC38B1"/>
    <w:rsid w:val="00EC3A9E"/>
    <w:rsid w:val="00EC4147"/>
    <w:rsid w:val="00EC47FD"/>
    <w:rsid w:val="00EC4BE1"/>
    <w:rsid w:val="00EC4D01"/>
    <w:rsid w:val="00EC5069"/>
    <w:rsid w:val="00EC52DB"/>
    <w:rsid w:val="00EC53F6"/>
    <w:rsid w:val="00EC54D8"/>
    <w:rsid w:val="00EC56C4"/>
    <w:rsid w:val="00EC5753"/>
    <w:rsid w:val="00EC7201"/>
    <w:rsid w:val="00EC763B"/>
    <w:rsid w:val="00EC7C72"/>
    <w:rsid w:val="00ED118F"/>
    <w:rsid w:val="00ED1358"/>
    <w:rsid w:val="00ED15C3"/>
    <w:rsid w:val="00ED1782"/>
    <w:rsid w:val="00ED208D"/>
    <w:rsid w:val="00ED24C2"/>
    <w:rsid w:val="00ED255E"/>
    <w:rsid w:val="00ED25E2"/>
    <w:rsid w:val="00ED292C"/>
    <w:rsid w:val="00ED31AF"/>
    <w:rsid w:val="00ED33AD"/>
    <w:rsid w:val="00ED3793"/>
    <w:rsid w:val="00ED3804"/>
    <w:rsid w:val="00ED4133"/>
    <w:rsid w:val="00ED42CE"/>
    <w:rsid w:val="00ED4471"/>
    <w:rsid w:val="00ED4A64"/>
    <w:rsid w:val="00ED54A9"/>
    <w:rsid w:val="00ED5811"/>
    <w:rsid w:val="00ED67A0"/>
    <w:rsid w:val="00ED6CC0"/>
    <w:rsid w:val="00ED6CF2"/>
    <w:rsid w:val="00ED74BE"/>
    <w:rsid w:val="00ED77AD"/>
    <w:rsid w:val="00EE0970"/>
    <w:rsid w:val="00EE0C4A"/>
    <w:rsid w:val="00EE1120"/>
    <w:rsid w:val="00EE15DA"/>
    <w:rsid w:val="00EE1673"/>
    <w:rsid w:val="00EE1AAB"/>
    <w:rsid w:val="00EE1E00"/>
    <w:rsid w:val="00EE217A"/>
    <w:rsid w:val="00EE2C6A"/>
    <w:rsid w:val="00EE2EE4"/>
    <w:rsid w:val="00EE31DA"/>
    <w:rsid w:val="00EE3263"/>
    <w:rsid w:val="00EE38D8"/>
    <w:rsid w:val="00EE3900"/>
    <w:rsid w:val="00EE3A82"/>
    <w:rsid w:val="00EE403C"/>
    <w:rsid w:val="00EE472D"/>
    <w:rsid w:val="00EE4A55"/>
    <w:rsid w:val="00EE502E"/>
    <w:rsid w:val="00EE51DC"/>
    <w:rsid w:val="00EE5650"/>
    <w:rsid w:val="00EE59F5"/>
    <w:rsid w:val="00EE5EA8"/>
    <w:rsid w:val="00EE5F3D"/>
    <w:rsid w:val="00EE6250"/>
    <w:rsid w:val="00EE67E8"/>
    <w:rsid w:val="00EE680D"/>
    <w:rsid w:val="00EE6BE4"/>
    <w:rsid w:val="00EE6C37"/>
    <w:rsid w:val="00EE6CD0"/>
    <w:rsid w:val="00EE7299"/>
    <w:rsid w:val="00EE7945"/>
    <w:rsid w:val="00EE79E8"/>
    <w:rsid w:val="00EE7A83"/>
    <w:rsid w:val="00EE7ACC"/>
    <w:rsid w:val="00EE7AF0"/>
    <w:rsid w:val="00EF0129"/>
    <w:rsid w:val="00EF064C"/>
    <w:rsid w:val="00EF0745"/>
    <w:rsid w:val="00EF1283"/>
    <w:rsid w:val="00EF1547"/>
    <w:rsid w:val="00EF1635"/>
    <w:rsid w:val="00EF184C"/>
    <w:rsid w:val="00EF1E7D"/>
    <w:rsid w:val="00EF2056"/>
    <w:rsid w:val="00EF287F"/>
    <w:rsid w:val="00EF29BA"/>
    <w:rsid w:val="00EF2CBC"/>
    <w:rsid w:val="00EF2ECD"/>
    <w:rsid w:val="00EF2F3F"/>
    <w:rsid w:val="00EF312F"/>
    <w:rsid w:val="00EF3BC8"/>
    <w:rsid w:val="00EF4A2D"/>
    <w:rsid w:val="00EF4BFE"/>
    <w:rsid w:val="00EF4E7D"/>
    <w:rsid w:val="00EF4FA8"/>
    <w:rsid w:val="00EF5B3D"/>
    <w:rsid w:val="00EF5C9E"/>
    <w:rsid w:val="00EF5CBC"/>
    <w:rsid w:val="00EF6247"/>
    <w:rsid w:val="00EF6794"/>
    <w:rsid w:val="00EF75A0"/>
    <w:rsid w:val="00EF7B0C"/>
    <w:rsid w:val="00EF7E60"/>
    <w:rsid w:val="00F0010F"/>
    <w:rsid w:val="00F0022D"/>
    <w:rsid w:val="00F006DC"/>
    <w:rsid w:val="00F00976"/>
    <w:rsid w:val="00F00AB3"/>
    <w:rsid w:val="00F01461"/>
    <w:rsid w:val="00F0152F"/>
    <w:rsid w:val="00F0161A"/>
    <w:rsid w:val="00F018E5"/>
    <w:rsid w:val="00F01909"/>
    <w:rsid w:val="00F026B2"/>
    <w:rsid w:val="00F0333D"/>
    <w:rsid w:val="00F0339C"/>
    <w:rsid w:val="00F03426"/>
    <w:rsid w:val="00F03434"/>
    <w:rsid w:val="00F037F7"/>
    <w:rsid w:val="00F03AAB"/>
    <w:rsid w:val="00F03B50"/>
    <w:rsid w:val="00F03C5E"/>
    <w:rsid w:val="00F040E7"/>
    <w:rsid w:val="00F0457C"/>
    <w:rsid w:val="00F04878"/>
    <w:rsid w:val="00F04963"/>
    <w:rsid w:val="00F05200"/>
    <w:rsid w:val="00F05E5D"/>
    <w:rsid w:val="00F0614C"/>
    <w:rsid w:val="00F062D3"/>
    <w:rsid w:val="00F063D8"/>
    <w:rsid w:val="00F066DB"/>
    <w:rsid w:val="00F0677E"/>
    <w:rsid w:val="00F06862"/>
    <w:rsid w:val="00F06A0A"/>
    <w:rsid w:val="00F0727B"/>
    <w:rsid w:val="00F0774D"/>
    <w:rsid w:val="00F07BB9"/>
    <w:rsid w:val="00F07D89"/>
    <w:rsid w:val="00F07FD8"/>
    <w:rsid w:val="00F1032E"/>
    <w:rsid w:val="00F1050B"/>
    <w:rsid w:val="00F11358"/>
    <w:rsid w:val="00F113D3"/>
    <w:rsid w:val="00F1147B"/>
    <w:rsid w:val="00F116CB"/>
    <w:rsid w:val="00F119D3"/>
    <w:rsid w:val="00F11DE5"/>
    <w:rsid w:val="00F121BF"/>
    <w:rsid w:val="00F12C56"/>
    <w:rsid w:val="00F13BB3"/>
    <w:rsid w:val="00F14919"/>
    <w:rsid w:val="00F149F3"/>
    <w:rsid w:val="00F14BA4"/>
    <w:rsid w:val="00F14CB9"/>
    <w:rsid w:val="00F14E5E"/>
    <w:rsid w:val="00F151F9"/>
    <w:rsid w:val="00F15399"/>
    <w:rsid w:val="00F15AA0"/>
    <w:rsid w:val="00F16140"/>
    <w:rsid w:val="00F1642B"/>
    <w:rsid w:val="00F165A1"/>
    <w:rsid w:val="00F1664F"/>
    <w:rsid w:val="00F169A6"/>
    <w:rsid w:val="00F1709F"/>
    <w:rsid w:val="00F17496"/>
    <w:rsid w:val="00F175D1"/>
    <w:rsid w:val="00F1785E"/>
    <w:rsid w:val="00F179EE"/>
    <w:rsid w:val="00F2026A"/>
    <w:rsid w:val="00F2082A"/>
    <w:rsid w:val="00F208C9"/>
    <w:rsid w:val="00F20A20"/>
    <w:rsid w:val="00F20FBF"/>
    <w:rsid w:val="00F212A0"/>
    <w:rsid w:val="00F21754"/>
    <w:rsid w:val="00F21BF8"/>
    <w:rsid w:val="00F22538"/>
    <w:rsid w:val="00F2286E"/>
    <w:rsid w:val="00F22AB1"/>
    <w:rsid w:val="00F23201"/>
    <w:rsid w:val="00F23405"/>
    <w:rsid w:val="00F23479"/>
    <w:rsid w:val="00F236E3"/>
    <w:rsid w:val="00F23709"/>
    <w:rsid w:val="00F2386B"/>
    <w:rsid w:val="00F23CB9"/>
    <w:rsid w:val="00F2406C"/>
    <w:rsid w:val="00F24C81"/>
    <w:rsid w:val="00F24E92"/>
    <w:rsid w:val="00F2505C"/>
    <w:rsid w:val="00F252AB"/>
    <w:rsid w:val="00F25648"/>
    <w:rsid w:val="00F25DB3"/>
    <w:rsid w:val="00F266D2"/>
    <w:rsid w:val="00F26763"/>
    <w:rsid w:val="00F26A1A"/>
    <w:rsid w:val="00F27447"/>
    <w:rsid w:val="00F279B3"/>
    <w:rsid w:val="00F27E16"/>
    <w:rsid w:val="00F30184"/>
    <w:rsid w:val="00F30604"/>
    <w:rsid w:val="00F3077E"/>
    <w:rsid w:val="00F30897"/>
    <w:rsid w:val="00F31299"/>
    <w:rsid w:val="00F3146E"/>
    <w:rsid w:val="00F3152A"/>
    <w:rsid w:val="00F319E6"/>
    <w:rsid w:val="00F31ACE"/>
    <w:rsid w:val="00F31F2C"/>
    <w:rsid w:val="00F3226A"/>
    <w:rsid w:val="00F3235B"/>
    <w:rsid w:val="00F324F5"/>
    <w:rsid w:val="00F325CE"/>
    <w:rsid w:val="00F32C54"/>
    <w:rsid w:val="00F335FC"/>
    <w:rsid w:val="00F33755"/>
    <w:rsid w:val="00F341DF"/>
    <w:rsid w:val="00F34E43"/>
    <w:rsid w:val="00F355A1"/>
    <w:rsid w:val="00F355BB"/>
    <w:rsid w:val="00F35709"/>
    <w:rsid w:val="00F35D27"/>
    <w:rsid w:val="00F35DA2"/>
    <w:rsid w:val="00F35E46"/>
    <w:rsid w:val="00F35E93"/>
    <w:rsid w:val="00F3604B"/>
    <w:rsid w:val="00F365FF"/>
    <w:rsid w:val="00F366FC"/>
    <w:rsid w:val="00F36BCA"/>
    <w:rsid w:val="00F37012"/>
    <w:rsid w:val="00F37023"/>
    <w:rsid w:val="00F372A6"/>
    <w:rsid w:val="00F3764A"/>
    <w:rsid w:val="00F40172"/>
    <w:rsid w:val="00F40A5D"/>
    <w:rsid w:val="00F40C76"/>
    <w:rsid w:val="00F41394"/>
    <w:rsid w:val="00F413C0"/>
    <w:rsid w:val="00F414FE"/>
    <w:rsid w:val="00F41D4E"/>
    <w:rsid w:val="00F41FB9"/>
    <w:rsid w:val="00F43B7A"/>
    <w:rsid w:val="00F43E48"/>
    <w:rsid w:val="00F43ED0"/>
    <w:rsid w:val="00F4433B"/>
    <w:rsid w:val="00F444E2"/>
    <w:rsid w:val="00F44939"/>
    <w:rsid w:val="00F457B7"/>
    <w:rsid w:val="00F45C18"/>
    <w:rsid w:val="00F45EA1"/>
    <w:rsid w:val="00F46003"/>
    <w:rsid w:val="00F462BA"/>
    <w:rsid w:val="00F46821"/>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F03"/>
    <w:rsid w:val="00F50FBD"/>
    <w:rsid w:val="00F5101B"/>
    <w:rsid w:val="00F511AC"/>
    <w:rsid w:val="00F51410"/>
    <w:rsid w:val="00F51623"/>
    <w:rsid w:val="00F51D33"/>
    <w:rsid w:val="00F51F3E"/>
    <w:rsid w:val="00F520D7"/>
    <w:rsid w:val="00F52A06"/>
    <w:rsid w:val="00F52E0B"/>
    <w:rsid w:val="00F5337A"/>
    <w:rsid w:val="00F5369B"/>
    <w:rsid w:val="00F539EB"/>
    <w:rsid w:val="00F53D5A"/>
    <w:rsid w:val="00F54633"/>
    <w:rsid w:val="00F546D8"/>
    <w:rsid w:val="00F54926"/>
    <w:rsid w:val="00F55025"/>
    <w:rsid w:val="00F5569F"/>
    <w:rsid w:val="00F55A73"/>
    <w:rsid w:val="00F56750"/>
    <w:rsid w:val="00F56D1F"/>
    <w:rsid w:val="00F56FD2"/>
    <w:rsid w:val="00F570C1"/>
    <w:rsid w:val="00F57224"/>
    <w:rsid w:val="00F574DF"/>
    <w:rsid w:val="00F57A68"/>
    <w:rsid w:val="00F57CDE"/>
    <w:rsid w:val="00F57D96"/>
    <w:rsid w:val="00F60BBA"/>
    <w:rsid w:val="00F60CFF"/>
    <w:rsid w:val="00F60F30"/>
    <w:rsid w:val="00F61142"/>
    <w:rsid w:val="00F61AD0"/>
    <w:rsid w:val="00F61CD0"/>
    <w:rsid w:val="00F61D3E"/>
    <w:rsid w:val="00F61E4A"/>
    <w:rsid w:val="00F61E54"/>
    <w:rsid w:val="00F61FC7"/>
    <w:rsid w:val="00F624FF"/>
    <w:rsid w:val="00F62836"/>
    <w:rsid w:val="00F62992"/>
    <w:rsid w:val="00F62E2E"/>
    <w:rsid w:val="00F62F36"/>
    <w:rsid w:val="00F62FE1"/>
    <w:rsid w:val="00F63064"/>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E0D"/>
    <w:rsid w:val="00F675BC"/>
    <w:rsid w:val="00F677B0"/>
    <w:rsid w:val="00F7065B"/>
    <w:rsid w:val="00F7084A"/>
    <w:rsid w:val="00F70BDF"/>
    <w:rsid w:val="00F7109A"/>
    <w:rsid w:val="00F714A1"/>
    <w:rsid w:val="00F71BE1"/>
    <w:rsid w:val="00F72691"/>
    <w:rsid w:val="00F7273C"/>
    <w:rsid w:val="00F72BA4"/>
    <w:rsid w:val="00F731D9"/>
    <w:rsid w:val="00F734C7"/>
    <w:rsid w:val="00F73BD6"/>
    <w:rsid w:val="00F741B4"/>
    <w:rsid w:val="00F74D15"/>
    <w:rsid w:val="00F7524B"/>
    <w:rsid w:val="00F755AF"/>
    <w:rsid w:val="00F75644"/>
    <w:rsid w:val="00F7585D"/>
    <w:rsid w:val="00F7640E"/>
    <w:rsid w:val="00F76620"/>
    <w:rsid w:val="00F77186"/>
    <w:rsid w:val="00F775FB"/>
    <w:rsid w:val="00F801B1"/>
    <w:rsid w:val="00F80372"/>
    <w:rsid w:val="00F80838"/>
    <w:rsid w:val="00F814B7"/>
    <w:rsid w:val="00F81741"/>
    <w:rsid w:val="00F8184F"/>
    <w:rsid w:val="00F8209A"/>
    <w:rsid w:val="00F825DC"/>
    <w:rsid w:val="00F8273A"/>
    <w:rsid w:val="00F8273E"/>
    <w:rsid w:val="00F82805"/>
    <w:rsid w:val="00F82AA6"/>
    <w:rsid w:val="00F82BE9"/>
    <w:rsid w:val="00F82DBE"/>
    <w:rsid w:val="00F831CD"/>
    <w:rsid w:val="00F839B0"/>
    <w:rsid w:val="00F841CC"/>
    <w:rsid w:val="00F84A80"/>
    <w:rsid w:val="00F84AC0"/>
    <w:rsid w:val="00F84B96"/>
    <w:rsid w:val="00F84D63"/>
    <w:rsid w:val="00F850F9"/>
    <w:rsid w:val="00F85CB9"/>
    <w:rsid w:val="00F85FA3"/>
    <w:rsid w:val="00F8625D"/>
    <w:rsid w:val="00F864B0"/>
    <w:rsid w:val="00F86583"/>
    <w:rsid w:val="00F8661F"/>
    <w:rsid w:val="00F86843"/>
    <w:rsid w:val="00F86965"/>
    <w:rsid w:val="00F870EE"/>
    <w:rsid w:val="00F871C1"/>
    <w:rsid w:val="00F87C7C"/>
    <w:rsid w:val="00F87FEB"/>
    <w:rsid w:val="00F902F8"/>
    <w:rsid w:val="00F90659"/>
    <w:rsid w:val="00F908BD"/>
    <w:rsid w:val="00F90EAE"/>
    <w:rsid w:val="00F91017"/>
    <w:rsid w:val="00F914A6"/>
    <w:rsid w:val="00F915C3"/>
    <w:rsid w:val="00F917F0"/>
    <w:rsid w:val="00F91A09"/>
    <w:rsid w:val="00F92129"/>
    <w:rsid w:val="00F9283B"/>
    <w:rsid w:val="00F928BD"/>
    <w:rsid w:val="00F92E31"/>
    <w:rsid w:val="00F92F6F"/>
    <w:rsid w:val="00F9330C"/>
    <w:rsid w:val="00F93DB3"/>
    <w:rsid w:val="00F9403E"/>
    <w:rsid w:val="00F94462"/>
    <w:rsid w:val="00F94D9A"/>
    <w:rsid w:val="00F94EC4"/>
    <w:rsid w:val="00F94FCF"/>
    <w:rsid w:val="00F95086"/>
    <w:rsid w:val="00F95106"/>
    <w:rsid w:val="00F95453"/>
    <w:rsid w:val="00F956AD"/>
    <w:rsid w:val="00F95B8E"/>
    <w:rsid w:val="00F95D57"/>
    <w:rsid w:val="00F96100"/>
    <w:rsid w:val="00F9626F"/>
    <w:rsid w:val="00F964E4"/>
    <w:rsid w:val="00F9678F"/>
    <w:rsid w:val="00F96831"/>
    <w:rsid w:val="00F96B1C"/>
    <w:rsid w:val="00F9744B"/>
    <w:rsid w:val="00F9766A"/>
    <w:rsid w:val="00F9794B"/>
    <w:rsid w:val="00F97BD8"/>
    <w:rsid w:val="00F97C24"/>
    <w:rsid w:val="00FA03DB"/>
    <w:rsid w:val="00FA0637"/>
    <w:rsid w:val="00FA078E"/>
    <w:rsid w:val="00FA087E"/>
    <w:rsid w:val="00FA0D28"/>
    <w:rsid w:val="00FA0F02"/>
    <w:rsid w:val="00FA2BCA"/>
    <w:rsid w:val="00FA2D60"/>
    <w:rsid w:val="00FA32EA"/>
    <w:rsid w:val="00FA3508"/>
    <w:rsid w:val="00FA3611"/>
    <w:rsid w:val="00FA394E"/>
    <w:rsid w:val="00FA3B2A"/>
    <w:rsid w:val="00FA3C6C"/>
    <w:rsid w:val="00FA3DFD"/>
    <w:rsid w:val="00FA42E7"/>
    <w:rsid w:val="00FA46C7"/>
    <w:rsid w:val="00FA4C85"/>
    <w:rsid w:val="00FA4CA3"/>
    <w:rsid w:val="00FA4CFB"/>
    <w:rsid w:val="00FA4D32"/>
    <w:rsid w:val="00FA5630"/>
    <w:rsid w:val="00FA5684"/>
    <w:rsid w:val="00FA5ADC"/>
    <w:rsid w:val="00FA5F5D"/>
    <w:rsid w:val="00FA62D7"/>
    <w:rsid w:val="00FA63E7"/>
    <w:rsid w:val="00FA65F2"/>
    <w:rsid w:val="00FA688D"/>
    <w:rsid w:val="00FA6F8C"/>
    <w:rsid w:val="00FA72AB"/>
    <w:rsid w:val="00FA72CC"/>
    <w:rsid w:val="00FA7697"/>
    <w:rsid w:val="00FA7C29"/>
    <w:rsid w:val="00FA7D25"/>
    <w:rsid w:val="00FB0174"/>
    <w:rsid w:val="00FB0A86"/>
    <w:rsid w:val="00FB0F07"/>
    <w:rsid w:val="00FB1326"/>
    <w:rsid w:val="00FB16DC"/>
    <w:rsid w:val="00FB1CDF"/>
    <w:rsid w:val="00FB230C"/>
    <w:rsid w:val="00FB2539"/>
    <w:rsid w:val="00FB2C2F"/>
    <w:rsid w:val="00FB2D07"/>
    <w:rsid w:val="00FB3075"/>
    <w:rsid w:val="00FB311B"/>
    <w:rsid w:val="00FB32E4"/>
    <w:rsid w:val="00FB3441"/>
    <w:rsid w:val="00FB381A"/>
    <w:rsid w:val="00FB3A00"/>
    <w:rsid w:val="00FB3B9D"/>
    <w:rsid w:val="00FB3D6F"/>
    <w:rsid w:val="00FB4317"/>
    <w:rsid w:val="00FB498A"/>
    <w:rsid w:val="00FB4C08"/>
    <w:rsid w:val="00FB4FF8"/>
    <w:rsid w:val="00FB56C9"/>
    <w:rsid w:val="00FB5810"/>
    <w:rsid w:val="00FB587D"/>
    <w:rsid w:val="00FB5938"/>
    <w:rsid w:val="00FB599C"/>
    <w:rsid w:val="00FB5BC9"/>
    <w:rsid w:val="00FB5F36"/>
    <w:rsid w:val="00FB63D8"/>
    <w:rsid w:val="00FB68AD"/>
    <w:rsid w:val="00FB699B"/>
    <w:rsid w:val="00FB6AE4"/>
    <w:rsid w:val="00FB7271"/>
    <w:rsid w:val="00FB7547"/>
    <w:rsid w:val="00FB7583"/>
    <w:rsid w:val="00FB75BD"/>
    <w:rsid w:val="00FB7898"/>
    <w:rsid w:val="00FB7AC8"/>
    <w:rsid w:val="00FC05E6"/>
    <w:rsid w:val="00FC1170"/>
    <w:rsid w:val="00FC1534"/>
    <w:rsid w:val="00FC1C2B"/>
    <w:rsid w:val="00FC1DC5"/>
    <w:rsid w:val="00FC1E8E"/>
    <w:rsid w:val="00FC25A5"/>
    <w:rsid w:val="00FC290E"/>
    <w:rsid w:val="00FC33BF"/>
    <w:rsid w:val="00FC4290"/>
    <w:rsid w:val="00FC4D4E"/>
    <w:rsid w:val="00FC504D"/>
    <w:rsid w:val="00FC527B"/>
    <w:rsid w:val="00FC5971"/>
    <w:rsid w:val="00FC5DF0"/>
    <w:rsid w:val="00FC6610"/>
    <w:rsid w:val="00FC6B06"/>
    <w:rsid w:val="00FC6E3D"/>
    <w:rsid w:val="00FC7065"/>
    <w:rsid w:val="00FC789C"/>
    <w:rsid w:val="00FC78C1"/>
    <w:rsid w:val="00FC7997"/>
    <w:rsid w:val="00FC7CD2"/>
    <w:rsid w:val="00FD074A"/>
    <w:rsid w:val="00FD0DD2"/>
    <w:rsid w:val="00FD0E2F"/>
    <w:rsid w:val="00FD1ED9"/>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F55"/>
    <w:rsid w:val="00FD515E"/>
    <w:rsid w:val="00FD5582"/>
    <w:rsid w:val="00FD596E"/>
    <w:rsid w:val="00FD5E2B"/>
    <w:rsid w:val="00FD5E7F"/>
    <w:rsid w:val="00FD65F0"/>
    <w:rsid w:val="00FD68A8"/>
    <w:rsid w:val="00FD7B74"/>
    <w:rsid w:val="00FD7E5D"/>
    <w:rsid w:val="00FE0A51"/>
    <w:rsid w:val="00FE0B36"/>
    <w:rsid w:val="00FE0DCA"/>
    <w:rsid w:val="00FE17C6"/>
    <w:rsid w:val="00FE198C"/>
    <w:rsid w:val="00FE1A78"/>
    <w:rsid w:val="00FE1BD2"/>
    <w:rsid w:val="00FE1E32"/>
    <w:rsid w:val="00FE1FBE"/>
    <w:rsid w:val="00FE234A"/>
    <w:rsid w:val="00FE2C7E"/>
    <w:rsid w:val="00FE2EF4"/>
    <w:rsid w:val="00FE2F6F"/>
    <w:rsid w:val="00FE387E"/>
    <w:rsid w:val="00FE3FA6"/>
    <w:rsid w:val="00FE4454"/>
    <w:rsid w:val="00FE4DDF"/>
    <w:rsid w:val="00FE4F17"/>
    <w:rsid w:val="00FE5527"/>
    <w:rsid w:val="00FE59D0"/>
    <w:rsid w:val="00FE5B41"/>
    <w:rsid w:val="00FE5B69"/>
    <w:rsid w:val="00FE63DD"/>
    <w:rsid w:val="00FE65CB"/>
    <w:rsid w:val="00FE6B6D"/>
    <w:rsid w:val="00FE6D25"/>
    <w:rsid w:val="00FE7784"/>
    <w:rsid w:val="00FE7827"/>
    <w:rsid w:val="00FF0391"/>
    <w:rsid w:val="00FF051D"/>
    <w:rsid w:val="00FF0800"/>
    <w:rsid w:val="00FF09F6"/>
    <w:rsid w:val="00FF0A71"/>
    <w:rsid w:val="00FF0F91"/>
    <w:rsid w:val="00FF1071"/>
    <w:rsid w:val="00FF13DD"/>
    <w:rsid w:val="00FF1645"/>
    <w:rsid w:val="00FF18C3"/>
    <w:rsid w:val="00FF1ED7"/>
    <w:rsid w:val="00FF1F5E"/>
    <w:rsid w:val="00FF2284"/>
    <w:rsid w:val="00FF24C0"/>
    <w:rsid w:val="00FF25D6"/>
    <w:rsid w:val="00FF2733"/>
    <w:rsid w:val="00FF293E"/>
    <w:rsid w:val="00FF2F77"/>
    <w:rsid w:val="00FF3C88"/>
    <w:rsid w:val="00FF4964"/>
    <w:rsid w:val="00FF49CC"/>
    <w:rsid w:val="00FF4A16"/>
    <w:rsid w:val="00FF4CF9"/>
    <w:rsid w:val="00FF4F0D"/>
    <w:rsid w:val="00FF577A"/>
    <w:rsid w:val="00FF57B2"/>
    <w:rsid w:val="00FF5B01"/>
    <w:rsid w:val="00FF5B71"/>
    <w:rsid w:val="00FF5C7E"/>
    <w:rsid w:val="00FF5C8B"/>
    <w:rsid w:val="00FF6306"/>
    <w:rsid w:val="00FF6B0B"/>
    <w:rsid w:val="00FF6ED4"/>
    <w:rsid w:val="00FF7377"/>
    <w:rsid w:val="00FF74FB"/>
    <w:rsid w:val="00FF76E4"/>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4F1FD2F"/>
  <w15:chartTrackingRefBased/>
  <w15:docId w15:val="{2DF9A8D1-0E79-A44C-88F8-51217F108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4693"/>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uiPriority w:val="99"/>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val="en-CN" w:eastAsia="ko-KR"/>
    </w:rPr>
  </w:style>
  <w:style w:type="character" w:customStyle="1" w:styleId="apple-converted-space">
    <w:name w:val="apple-converted-space"/>
    <w:basedOn w:val="DefaultParagraphFont"/>
    <w:rsid w:val="0046260A"/>
  </w:style>
  <w:style w:type="numbering" w:customStyle="1" w:styleId="CurrentList1">
    <w:name w:val="Current List1"/>
    <w:uiPriority w:val="99"/>
    <w:rsid w:val="00964260"/>
    <w:pPr>
      <w:numPr>
        <w:numId w:val="24"/>
      </w:numPr>
    </w:pPr>
  </w:style>
  <w:style w:type="character" w:styleId="UnresolvedMention">
    <w:name w:val="Unresolved Mention"/>
    <w:basedOn w:val="DefaultParagraphFont"/>
    <w:uiPriority w:val="99"/>
    <w:semiHidden/>
    <w:unhideWhenUsed/>
    <w:rsid w:val="00D90E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5962287">
      <w:bodyDiv w:val="1"/>
      <w:marLeft w:val="0"/>
      <w:marRight w:val="0"/>
      <w:marTop w:val="0"/>
      <w:marBottom w:val="0"/>
      <w:divBdr>
        <w:top w:val="none" w:sz="0" w:space="0" w:color="auto"/>
        <w:left w:val="none" w:sz="0" w:space="0" w:color="auto"/>
        <w:bottom w:val="none" w:sz="0" w:space="0" w:color="auto"/>
        <w:right w:val="none" w:sz="0" w:space="0" w:color="auto"/>
      </w:divBdr>
      <w:divsChild>
        <w:div w:id="1789422917">
          <w:marLeft w:val="0"/>
          <w:marRight w:val="0"/>
          <w:marTop w:val="0"/>
          <w:marBottom w:val="0"/>
          <w:divBdr>
            <w:top w:val="none" w:sz="0" w:space="0" w:color="auto"/>
            <w:left w:val="none" w:sz="0" w:space="0" w:color="auto"/>
            <w:bottom w:val="none" w:sz="0" w:space="0" w:color="auto"/>
            <w:right w:val="none" w:sz="0" w:space="0" w:color="auto"/>
          </w:divBdr>
        </w:div>
        <w:div w:id="2095474594">
          <w:marLeft w:val="0"/>
          <w:marRight w:val="0"/>
          <w:marTop w:val="0"/>
          <w:marBottom w:val="0"/>
          <w:divBdr>
            <w:top w:val="none" w:sz="0" w:space="0" w:color="auto"/>
            <w:left w:val="none" w:sz="0" w:space="0" w:color="auto"/>
            <w:bottom w:val="none" w:sz="0" w:space="0" w:color="auto"/>
            <w:right w:val="none" w:sz="0" w:space="0" w:color="auto"/>
          </w:divBdr>
        </w:div>
      </w:divsChild>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17452238">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69218736">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2717423">
      <w:bodyDiv w:val="1"/>
      <w:marLeft w:val="0"/>
      <w:marRight w:val="0"/>
      <w:marTop w:val="0"/>
      <w:marBottom w:val="0"/>
      <w:divBdr>
        <w:top w:val="none" w:sz="0" w:space="0" w:color="auto"/>
        <w:left w:val="none" w:sz="0" w:space="0" w:color="auto"/>
        <w:bottom w:val="none" w:sz="0" w:space="0" w:color="auto"/>
        <w:right w:val="none" w:sz="0" w:space="0" w:color="auto"/>
      </w:divBdr>
      <w:divsChild>
        <w:div w:id="102771266">
          <w:marLeft w:val="0"/>
          <w:marRight w:val="0"/>
          <w:marTop w:val="0"/>
          <w:marBottom w:val="0"/>
          <w:divBdr>
            <w:top w:val="none" w:sz="0" w:space="0" w:color="auto"/>
            <w:left w:val="none" w:sz="0" w:space="0" w:color="auto"/>
            <w:bottom w:val="none" w:sz="0" w:space="0" w:color="auto"/>
            <w:right w:val="none" w:sz="0" w:space="0" w:color="auto"/>
          </w:divBdr>
        </w:div>
        <w:div w:id="105538502">
          <w:marLeft w:val="0"/>
          <w:marRight w:val="0"/>
          <w:marTop w:val="0"/>
          <w:marBottom w:val="0"/>
          <w:divBdr>
            <w:top w:val="none" w:sz="0" w:space="0" w:color="auto"/>
            <w:left w:val="none" w:sz="0" w:space="0" w:color="auto"/>
            <w:bottom w:val="none" w:sz="0" w:space="0" w:color="auto"/>
            <w:right w:val="none" w:sz="0" w:space="0" w:color="auto"/>
          </w:divBdr>
        </w:div>
        <w:div w:id="412122843">
          <w:marLeft w:val="0"/>
          <w:marRight w:val="0"/>
          <w:marTop w:val="0"/>
          <w:marBottom w:val="0"/>
          <w:divBdr>
            <w:top w:val="none" w:sz="0" w:space="0" w:color="auto"/>
            <w:left w:val="none" w:sz="0" w:space="0" w:color="auto"/>
            <w:bottom w:val="none" w:sz="0" w:space="0" w:color="auto"/>
            <w:right w:val="none" w:sz="0" w:space="0" w:color="auto"/>
          </w:divBdr>
        </w:div>
        <w:div w:id="428351000">
          <w:marLeft w:val="0"/>
          <w:marRight w:val="0"/>
          <w:marTop w:val="0"/>
          <w:marBottom w:val="0"/>
          <w:divBdr>
            <w:top w:val="none" w:sz="0" w:space="0" w:color="auto"/>
            <w:left w:val="none" w:sz="0" w:space="0" w:color="auto"/>
            <w:bottom w:val="none" w:sz="0" w:space="0" w:color="auto"/>
            <w:right w:val="none" w:sz="0" w:space="0" w:color="auto"/>
          </w:divBdr>
        </w:div>
        <w:div w:id="737165295">
          <w:marLeft w:val="0"/>
          <w:marRight w:val="0"/>
          <w:marTop w:val="0"/>
          <w:marBottom w:val="0"/>
          <w:divBdr>
            <w:top w:val="none" w:sz="0" w:space="0" w:color="auto"/>
            <w:left w:val="none" w:sz="0" w:space="0" w:color="auto"/>
            <w:bottom w:val="none" w:sz="0" w:space="0" w:color="auto"/>
            <w:right w:val="none" w:sz="0" w:space="0" w:color="auto"/>
          </w:divBdr>
        </w:div>
        <w:div w:id="1173186584">
          <w:marLeft w:val="0"/>
          <w:marRight w:val="0"/>
          <w:marTop w:val="0"/>
          <w:marBottom w:val="0"/>
          <w:divBdr>
            <w:top w:val="none" w:sz="0" w:space="0" w:color="auto"/>
            <w:left w:val="none" w:sz="0" w:space="0" w:color="auto"/>
            <w:bottom w:val="none" w:sz="0" w:space="0" w:color="auto"/>
            <w:right w:val="none" w:sz="0" w:space="0" w:color="auto"/>
          </w:divBdr>
        </w:div>
        <w:div w:id="1396780711">
          <w:marLeft w:val="0"/>
          <w:marRight w:val="0"/>
          <w:marTop w:val="0"/>
          <w:marBottom w:val="0"/>
          <w:divBdr>
            <w:top w:val="none" w:sz="0" w:space="0" w:color="auto"/>
            <w:left w:val="none" w:sz="0" w:space="0" w:color="auto"/>
            <w:bottom w:val="none" w:sz="0" w:space="0" w:color="auto"/>
            <w:right w:val="none" w:sz="0" w:space="0" w:color="auto"/>
          </w:divBdr>
        </w:div>
        <w:div w:id="1408570606">
          <w:marLeft w:val="0"/>
          <w:marRight w:val="0"/>
          <w:marTop w:val="0"/>
          <w:marBottom w:val="0"/>
          <w:divBdr>
            <w:top w:val="none" w:sz="0" w:space="0" w:color="auto"/>
            <w:left w:val="none" w:sz="0" w:space="0" w:color="auto"/>
            <w:bottom w:val="none" w:sz="0" w:space="0" w:color="auto"/>
            <w:right w:val="none" w:sz="0" w:space="0" w:color="auto"/>
          </w:divBdr>
        </w:div>
        <w:div w:id="1469278629">
          <w:marLeft w:val="0"/>
          <w:marRight w:val="0"/>
          <w:marTop w:val="0"/>
          <w:marBottom w:val="0"/>
          <w:divBdr>
            <w:top w:val="none" w:sz="0" w:space="0" w:color="auto"/>
            <w:left w:val="none" w:sz="0" w:space="0" w:color="auto"/>
            <w:bottom w:val="none" w:sz="0" w:space="0" w:color="auto"/>
            <w:right w:val="none" w:sz="0" w:space="0" w:color="auto"/>
          </w:divBdr>
        </w:div>
        <w:div w:id="1565799331">
          <w:marLeft w:val="0"/>
          <w:marRight w:val="0"/>
          <w:marTop w:val="0"/>
          <w:marBottom w:val="0"/>
          <w:divBdr>
            <w:top w:val="none" w:sz="0" w:space="0" w:color="auto"/>
            <w:left w:val="none" w:sz="0" w:space="0" w:color="auto"/>
            <w:bottom w:val="none" w:sz="0" w:space="0" w:color="auto"/>
            <w:right w:val="none" w:sz="0" w:space="0" w:color="auto"/>
          </w:divBdr>
        </w:div>
        <w:div w:id="1828588586">
          <w:marLeft w:val="0"/>
          <w:marRight w:val="0"/>
          <w:marTop w:val="0"/>
          <w:marBottom w:val="0"/>
          <w:divBdr>
            <w:top w:val="none" w:sz="0" w:space="0" w:color="auto"/>
            <w:left w:val="none" w:sz="0" w:space="0" w:color="auto"/>
            <w:bottom w:val="none" w:sz="0" w:space="0" w:color="auto"/>
            <w:right w:val="none" w:sz="0" w:space="0" w:color="auto"/>
          </w:divBdr>
        </w:div>
        <w:div w:id="2100129505">
          <w:marLeft w:val="0"/>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34966506">
      <w:bodyDiv w:val="1"/>
      <w:marLeft w:val="0"/>
      <w:marRight w:val="0"/>
      <w:marTop w:val="0"/>
      <w:marBottom w:val="0"/>
      <w:divBdr>
        <w:top w:val="none" w:sz="0" w:space="0" w:color="auto"/>
        <w:left w:val="none" w:sz="0" w:space="0" w:color="auto"/>
        <w:bottom w:val="none" w:sz="0" w:space="0" w:color="auto"/>
        <w:right w:val="none" w:sz="0" w:space="0" w:color="auto"/>
      </w:divBdr>
      <w:divsChild>
        <w:div w:id="274409710">
          <w:marLeft w:val="0"/>
          <w:marRight w:val="0"/>
          <w:marTop w:val="0"/>
          <w:marBottom w:val="0"/>
          <w:divBdr>
            <w:top w:val="none" w:sz="0" w:space="0" w:color="auto"/>
            <w:left w:val="none" w:sz="0" w:space="0" w:color="auto"/>
            <w:bottom w:val="none" w:sz="0" w:space="0" w:color="auto"/>
            <w:right w:val="none" w:sz="0" w:space="0" w:color="auto"/>
          </w:divBdr>
          <w:divsChild>
            <w:div w:id="1318458960">
              <w:marLeft w:val="0"/>
              <w:marRight w:val="0"/>
              <w:marTop w:val="0"/>
              <w:marBottom w:val="0"/>
              <w:divBdr>
                <w:top w:val="none" w:sz="0" w:space="0" w:color="auto"/>
                <w:left w:val="none" w:sz="0" w:space="0" w:color="auto"/>
                <w:bottom w:val="none" w:sz="0" w:space="0" w:color="auto"/>
                <w:right w:val="none" w:sz="0" w:space="0" w:color="auto"/>
              </w:divBdr>
              <w:divsChild>
                <w:div w:id="709570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09435583">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20965631">
      <w:bodyDiv w:val="1"/>
      <w:marLeft w:val="0"/>
      <w:marRight w:val="0"/>
      <w:marTop w:val="0"/>
      <w:marBottom w:val="0"/>
      <w:divBdr>
        <w:top w:val="none" w:sz="0" w:space="0" w:color="auto"/>
        <w:left w:val="none" w:sz="0" w:space="0" w:color="auto"/>
        <w:bottom w:val="none" w:sz="0" w:space="0" w:color="auto"/>
        <w:right w:val="none" w:sz="0" w:space="0" w:color="auto"/>
      </w:divBdr>
      <w:divsChild>
        <w:div w:id="462118394">
          <w:marLeft w:val="0"/>
          <w:marRight w:val="0"/>
          <w:marTop w:val="0"/>
          <w:marBottom w:val="0"/>
          <w:divBdr>
            <w:top w:val="none" w:sz="0" w:space="0" w:color="auto"/>
            <w:left w:val="none" w:sz="0" w:space="0" w:color="auto"/>
            <w:bottom w:val="none" w:sz="0" w:space="0" w:color="auto"/>
            <w:right w:val="none" w:sz="0" w:space="0" w:color="auto"/>
          </w:divBdr>
          <w:divsChild>
            <w:div w:id="30738026">
              <w:marLeft w:val="0"/>
              <w:marRight w:val="0"/>
              <w:marTop w:val="0"/>
              <w:marBottom w:val="0"/>
              <w:divBdr>
                <w:top w:val="none" w:sz="0" w:space="0" w:color="auto"/>
                <w:left w:val="none" w:sz="0" w:space="0" w:color="auto"/>
                <w:bottom w:val="none" w:sz="0" w:space="0" w:color="auto"/>
                <w:right w:val="none" w:sz="0" w:space="0" w:color="auto"/>
              </w:divBdr>
              <w:divsChild>
                <w:div w:id="1539246067">
                  <w:marLeft w:val="0"/>
                  <w:marRight w:val="0"/>
                  <w:marTop w:val="0"/>
                  <w:marBottom w:val="0"/>
                  <w:divBdr>
                    <w:top w:val="none" w:sz="0" w:space="0" w:color="auto"/>
                    <w:left w:val="none" w:sz="0" w:space="0" w:color="auto"/>
                    <w:bottom w:val="none" w:sz="0" w:space="0" w:color="auto"/>
                    <w:right w:val="none" w:sz="0" w:space="0" w:color="auto"/>
                  </w:divBdr>
                  <w:divsChild>
                    <w:div w:id="971325710">
                      <w:marLeft w:val="0"/>
                      <w:marRight w:val="0"/>
                      <w:marTop w:val="0"/>
                      <w:marBottom w:val="0"/>
                      <w:divBdr>
                        <w:top w:val="none" w:sz="0" w:space="0" w:color="auto"/>
                        <w:left w:val="none" w:sz="0" w:space="0" w:color="auto"/>
                        <w:bottom w:val="none" w:sz="0" w:space="0" w:color="auto"/>
                        <w:right w:val="none" w:sz="0" w:space="0" w:color="auto"/>
                      </w:divBdr>
                      <w:divsChild>
                        <w:div w:id="255869531">
                          <w:marLeft w:val="0"/>
                          <w:marRight w:val="0"/>
                          <w:marTop w:val="0"/>
                          <w:marBottom w:val="0"/>
                          <w:divBdr>
                            <w:top w:val="none" w:sz="0" w:space="0" w:color="auto"/>
                            <w:left w:val="none" w:sz="0" w:space="0" w:color="auto"/>
                            <w:bottom w:val="none" w:sz="0" w:space="0" w:color="auto"/>
                            <w:right w:val="none" w:sz="0" w:space="0" w:color="auto"/>
                          </w:divBdr>
                          <w:divsChild>
                            <w:div w:id="116216518">
                              <w:marLeft w:val="0"/>
                              <w:marRight w:val="0"/>
                              <w:marTop w:val="0"/>
                              <w:marBottom w:val="0"/>
                              <w:divBdr>
                                <w:top w:val="none" w:sz="0" w:space="0" w:color="auto"/>
                                <w:left w:val="none" w:sz="0" w:space="0" w:color="auto"/>
                                <w:bottom w:val="none" w:sz="0" w:space="0" w:color="auto"/>
                                <w:right w:val="none" w:sz="0" w:space="0" w:color="auto"/>
                              </w:divBdr>
                              <w:divsChild>
                                <w:div w:id="361900892">
                                  <w:marLeft w:val="0"/>
                                  <w:marRight w:val="0"/>
                                  <w:marTop w:val="0"/>
                                  <w:marBottom w:val="0"/>
                                  <w:divBdr>
                                    <w:top w:val="none" w:sz="0" w:space="0" w:color="auto"/>
                                    <w:left w:val="none" w:sz="0" w:space="0" w:color="auto"/>
                                    <w:bottom w:val="none" w:sz="0" w:space="0" w:color="auto"/>
                                    <w:right w:val="none" w:sz="0" w:space="0" w:color="auto"/>
                                  </w:divBdr>
                                  <w:divsChild>
                                    <w:div w:id="1434326475">
                                      <w:marLeft w:val="0"/>
                                      <w:marRight w:val="0"/>
                                      <w:marTop w:val="0"/>
                                      <w:marBottom w:val="0"/>
                                      <w:divBdr>
                                        <w:top w:val="none" w:sz="0" w:space="0" w:color="auto"/>
                                        <w:left w:val="none" w:sz="0" w:space="0" w:color="auto"/>
                                        <w:bottom w:val="none" w:sz="0" w:space="0" w:color="auto"/>
                                        <w:right w:val="none" w:sz="0" w:space="0" w:color="auto"/>
                                      </w:divBdr>
                                      <w:divsChild>
                                        <w:div w:id="494146819">
                                          <w:marLeft w:val="0"/>
                                          <w:marRight w:val="0"/>
                                          <w:marTop w:val="0"/>
                                          <w:marBottom w:val="0"/>
                                          <w:divBdr>
                                            <w:top w:val="none" w:sz="0" w:space="0" w:color="auto"/>
                                            <w:left w:val="none" w:sz="0" w:space="0" w:color="auto"/>
                                            <w:bottom w:val="none" w:sz="0" w:space="0" w:color="auto"/>
                                            <w:right w:val="none" w:sz="0" w:space="0" w:color="auto"/>
                                          </w:divBdr>
                                        </w:div>
                                        <w:div w:id="774860422">
                                          <w:marLeft w:val="0"/>
                                          <w:marRight w:val="0"/>
                                          <w:marTop w:val="0"/>
                                          <w:marBottom w:val="0"/>
                                          <w:divBdr>
                                            <w:top w:val="none" w:sz="0" w:space="0" w:color="auto"/>
                                            <w:left w:val="none" w:sz="0" w:space="0" w:color="auto"/>
                                            <w:bottom w:val="none" w:sz="0" w:space="0" w:color="auto"/>
                                            <w:right w:val="none" w:sz="0" w:space="0" w:color="auto"/>
                                          </w:divBdr>
                                        </w:div>
                                        <w:div w:id="973371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14508137">
          <w:marLeft w:val="0"/>
          <w:marRight w:val="0"/>
          <w:marTop w:val="0"/>
          <w:marBottom w:val="0"/>
          <w:divBdr>
            <w:top w:val="none" w:sz="0" w:space="0" w:color="auto"/>
            <w:left w:val="none" w:sz="0" w:space="0" w:color="auto"/>
            <w:bottom w:val="none" w:sz="0" w:space="0" w:color="auto"/>
            <w:right w:val="none" w:sz="0" w:space="0" w:color="auto"/>
          </w:divBdr>
        </w:div>
      </w:divsChild>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2444982">
      <w:bodyDiv w:val="1"/>
      <w:marLeft w:val="0"/>
      <w:marRight w:val="0"/>
      <w:marTop w:val="0"/>
      <w:marBottom w:val="0"/>
      <w:divBdr>
        <w:top w:val="none" w:sz="0" w:space="0" w:color="auto"/>
        <w:left w:val="none" w:sz="0" w:space="0" w:color="auto"/>
        <w:bottom w:val="none" w:sz="0" w:space="0" w:color="auto"/>
        <w:right w:val="none" w:sz="0" w:space="0" w:color="auto"/>
      </w:divBdr>
      <w:divsChild>
        <w:div w:id="1747798647">
          <w:marLeft w:val="0"/>
          <w:marRight w:val="0"/>
          <w:marTop w:val="0"/>
          <w:marBottom w:val="0"/>
          <w:divBdr>
            <w:top w:val="none" w:sz="0" w:space="0" w:color="auto"/>
            <w:left w:val="none" w:sz="0" w:space="0" w:color="auto"/>
            <w:bottom w:val="none" w:sz="0" w:space="0" w:color="auto"/>
            <w:right w:val="none" w:sz="0" w:space="0" w:color="auto"/>
          </w:divBdr>
          <w:divsChild>
            <w:div w:id="84232353">
              <w:marLeft w:val="0"/>
              <w:marRight w:val="0"/>
              <w:marTop w:val="0"/>
              <w:marBottom w:val="0"/>
              <w:divBdr>
                <w:top w:val="none" w:sz="0" w:space="0" w:color="auto"/>
                <w:left w:val="none" w:sz="0" w:space="0" w:color="auto"/>
                <w:bottom w:val="none" w:sz="0" w:space="0" w:color="auto"/>
                <w:right w:val="none" w:sz="0" w:space="0" w:color="auto"/>
              </w:divBdr>
              <w:divsChild>
                <w:div w:id="120710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896624997">
      <w:bodyDiv w:val="1"/>
      <w:marLeft w:val="0"/>
      <w:marRight w:val="0"/>
      <w:marTop w:val="0"/>
      <w:marBottom w:val="0"/>
      <w:divBdr>
        <w:top w:val="none" w:sz="0" w:space="0" w:color="auto"/>
        <w:left w:val="none" w:sz="0" w:space="0" w:color="auto"/>
        <w:bottom w:val="none" w:sz="0" w:space="0" w:color="auto"/>
        <w:right w:val="none" w:sz="0" w:space="0" w:color="auto"/>
      </w:divBdr>
      <w:divsChild>
        <w:div w:id="165874170">
          <w:marLeft w:val="0"/>
          <w:marRight w:val="0"/>
          <w:marTop w:val="0"/>
          <w:marBottom w:val="0"/>
          <w:divBdr>
            <w:top w:val="none" w:sz="0" w:space="0" w:color="auto"/>
            <w:left w:val="none" w:sz="0" w:space="0" w:color="auto"/>
            <w:bottom w:val="none" w:sz="0" w:space="0" w:color="auto"/>
            <w:right w:val="none" w:sz="0" w:space="0" w:color="auto"/>
          </w:divBdr>
        </w:div>
        <w:div w:id="605233200">
          <w:marLeft w:val="0"/>
          <w:marRight w:val="0"/>
          <w:marTop w:val="0"/>
          <w:marBottom w:val="0"/>
          <w:divBdr>
            <w:top w:val="none" w:sz="0" w:space="0" w:color="auto"/>
            <w:left w:val="none" w:sz="0" w:space="0" w:color="auto"/>
            <w:bottom w:val="none" w:sz="0" w:space="0" w:color="auto"/>
            <w:right w:val="none" w:sz="0" w:space="0" w:color="auto"/>
          </w:divBdr>
        </w:div>
        <w:div w:id="911701883">
          <w:marLeft w:val="0"/>
          <w:marRight w:val="0"/>
          <w:marTop w:val="0"/>
          <w:marBottom w:val="0"/>
          <w:divBdr>
            <w:top w:val="none" w:sz="0" w:space="0" w:color="auto"/>
            <w:left w:val="none" w:sz="0" w:space="0" w:color="auto"/>
            <w:bottom w:val="none" w:sz="0" w:space="0" w:color="auto"/>
            <w:right w:val="none" w:sz="0" w:space="0" w:color="auto"/>
          </w:divBdr>
        </w:div>
        <w:div w:id="1281185542">
          <w:marLeft w:val="0"/>
          <w:marRight w:val="0"/>
          <w:marTop w:val="0"/>
          <w:marBottom w:val="0"/>
          <w:divBdr>
            <w:top w:val="none" w:sz="0" w:space="0" w:color="auto"/>
            <w:left w:val="none" w:sz="0" w:space="0" w:color="auto"/>
            <w:bottom w:val="none" w:sz="0" w:space="0" w:color="auto"/>
            <w:right w:val="none" w:sz="0" w:space="0" w:color="auto"/>
          </w:divBdr>
        </w:div>
        <w:div w:id="1303388931">
          <w:marLeft w:val="0"/>
          <w:marRight w:val="0"/>
          <w:marTop w:val="0"/>
          <w:marBottom w:val="0"/>
          <w:divBdr>
            <w:top w:val="none" w:sz="0" w:space="0" w:color="auto"/>
            <w:left w:val="none" w:sz="0" w:space="0" w:color="auto"/>
            <w:bottom w:val="none" w:sz="0" w:space="0" w:color="auto"/>
            <w:right w:val="none" w:sz="0" w:space="0" w:color="auto"/>
          </w:divBdr>
        </w:div>
        <w:div w:id="1304458968">
          <w:marLeft w:val="0"/>
          <w:marRight w:val="0"/>
          <w:marTop w:val="0"/>
          <w:marBottom w:val="0"/>
          <w:divBdr>
            <w:top w:val="none" w:sz="0" w:space="0" w:color="auto"/>
            <w:left w:val="none" w:sz="0" w:space="0" w:color="auto"/>
            <w:bottom w:val="none" w:sz="0" w:space="0" w:color="auto"/>
            <w:right w:val="none" w:sz="0" w:space="0" w:color="auto"/>
          </w:divBdr>
        </w:div>
        <w:div w:id="1313481155">
          <w:marLeft w:val="0"/>
          <w:marRight w:val="0"/>
          <w:marTop w:val="0"/>
          <w:marBottom w:val="0"/>
          <w:divBdr>
            <w:top w:val="none" w:sz="0" w:space="0" w:color="auto"/>
            <w:left w:val="none" w:sz="0" w:space="0" w:color="auto"/>
            <w:bottom w:val="none" w:sz="0" w:space="0" w:color="auto"/>
            <w:right w:val="none" w:sz="0" w:space="0" w:color="auto"/>
          </w:divBdr>
        </w:div>
        <w:div w:id="1397775112">
          <w:marLeft w:val="0"/>
          <w:marRight w:val="0"/>
          <w:marTop w:val="0"/>
          <w:marBottom w:val="0"/>
          <w:divBdr>
            <w:top w:val="none" w:sz="0" w:space="0" w:color="auto"/>
            <w:left w:val="none" w:sz="0" w:space="0" w:color="auto"/>
            <w:bottom w:val="none" w:sz="0" w:space="0" w:color="auto"/>
            <w:right w:val="none" w:sz="0" w:space="0" w:color="auto"/>
          </w:divBdr>
        </w:div>
        <w:div w:id="1562015918">
          <w:marLeft w:val="0"/>
          <w:marRight w:val="0"/>
          <w:marTop w:val="0"/>
          <w:marBottom w:val="0"/>
          <w:divBdr>
            <w:top w:val="none" w:sz="0" w:space="0" w:color="auto"/>
            <w:left w:val="none" w:sz="0" w:space="0" w:color="auto"/>
            <w:bottom w:val="none" w:sz="0" w:space="0" w:color="auto"/>
            <w:right w:val="none" w:sz="0" w:space="0" w:color="auto"/>
          </w:divBdr>
        </w:div>
        <w:div w:id="1700356689">
          <w:marLeft w:val="0"/>
          <w:marRight w:val="0"/>
          <w:marTop w:val="0"/>
          <w:marBottom w:val="0"/>
          <w:divBdr>
            <w:top w:val="none" w:sz="0" w:space="0" w:color="auto"/>
            <w:left w:val="none" w:sz="0" w:space="0" w:color="auto"/>
            <w:bottom w:val="none" w:sz="0" w:space="0" w:color="auto"/>
            <w:right w:val="none" w:sz="0" w:space="0" w:color="auto"/>
          </w:divBdr>
        </w:div>
        <w:div w:id="1718702319">
          <w:marLeft w:val="0"/>
          <w:marRight w:val="0"/>
          <w:marTop w:val="0"/>
          <w:marBottom w:val="0"/>
          <w:divBdr>
            <w:top w:val="none" w:sz="0" w:space="0" w:color="auto"/>
            <w:left w:val="none" w:sz="0" w:space="0" w:color="auto"/>
            <w:bottom w:val="none" w:sz="0" w:space="0" w:color="auto"/>
            <w:right w:val="none" w:sz="0" w:space="0" w:color="auto"/>
          </w:divBdr>
        </w:div>
        <w:div w:id="1975401758">
          <w:marLeft w:val="0"/>
          <w:marRight w:val="0"/>
          <w:marTop w:val="0"/>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2206429">
      <w:bodyDiv w:val="1"/>
      <w:marLeft w:val="0"/>
      <w:marRight w:val="0"/>
      <w:marTop w:val="0"/>
      <w:marBottom w:val="0"/>
      <w:divBdr>
        <w:top w:val="none" w:sz="0" w:space="0" w:color="auto"/>
        <w:left w:val="none" w:sz="0" w:space="0" w:color="auto"/>
        <w:bottom w:val="none" w:sz="0" w:space="0" w:color="auto"/>
        <w:right w:val="none" w:sz="0" w:space="0" w:color="auto"/>
      </w:divBdr>
    </w:div>
    <w:div w:id="1990094380">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5055542">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288</TotalTime>
  <Pages>5</Pages>
  <Words>1533</Words>
  <Characters>8253</Characters>
  <Application>Microsoft Office Word</Application>
  <DocSecurity>0</DocSecurity>
  <Lines>211</Lines>
  <Paragraphs>68</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9718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Peng Cheng</cp:lastModifiedBy>
  <cp:revision>215</cp:revision>
  <cp:lastPrinted>2017-03-22T08:13:00Z</cp:lastPrinted>
  <dcterms:created xsi:type="dcterms:W3CDTF">2022-09-21T14:16:00Z</dcterms:created>
  <dcterms:modified xsi:type="dcterms:W3CDTF">2022-09-29T13:52:00Z</dcterms:modified>
  <cp:category/>
</cp:coreProperties>
</file>